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2" w:type="dxa"/>
        <w:tblInd w:w="-743" w:type="dxa"/>
        <w:tblLook w:val="01E0" w:firstRow="1" w:lastRow="1" w:firstColumn="1" w:lastColumn="1" w:noHBand="0" w:noVBand="0"/>
      </w:tblPr>
      <w:tblGrid>
        <w:gridCol w:w="4962"/>
        <w:gridCol w:w="5670"/>
      </w:tblGrid>
      <w:tr w:rsidR="002F2FC8" w14:paraId="7DA7194C" w14:textId="77777777" w:rsidTr="001B74F2">
        <w:trPr>
          <w:trHeight w:val="1269"/>
        </w:trPr>
        <w:tc>
          <w:tcPr>
            <w:tcW w:w="4962" w:type="dxa"/>
            <w:shd w:val="clear" w:color="auto" w:fill="auto"/>
          </w:tcPr>
          <w:p w14:paraId="082FD5A1" w14:textId="77777777" w:rsidR="002F2FC8" w:rsidRPr="009B43B4" w:rsidRDefault="00871379" w:rsidP="00871379">
            <w:pPr>
              <w:rPr>
                <w:sz w:val="26"/>
                <w:szCs w:val="26"/>
                <w:lang w:val="vi-VN"/>
              </w:rPr>
            </w:pPr>
            <w:r>
              <w:rPr>
                <w:sz w:val="26"/>
                <w:szCs w:val="26"/>
              </w:rPr>
              <w:t>CÔNG AN TỈNH HÀ NAM</w:t>
            </w:r>
          </w:p>
          <w:p w14:paraId="2E233E08" w14:textId="77777777" w:rsidR="002F2FC8" w:rsidRPr="001B74F2" w:rsidRDefault="00871379" w:rsidP="00871379">
            <w:pPr>
              <w:rPr>
                <w:b/>
                <w:sz w:val="26"/>
                <w:szCs w:val="26"/>
              </w:rPr>
            </w:pPr>
            <w:r w:rsidRPr="001B74F2">
              <w:rPr>
                <w:b/>
                <w:sz w:val="26"/>
                <w:szCs w:val="26"/>
              </w:rPr>
              <w:t>CÔNG AN HUYỆN BÌNH LỤC</w:t>
            </w:r>
          </w:p>
          <w:p w14:paraId="190F89C2" w14:textId="77777777" w:rsidR="002F2FC8" w:rsidRDefault="00233F37" w:rsidP="00FF40E5">
            <w:pPr>
              <w:ind w:firstLine="567"/>
              <w:rPr>
                <w:sz w:val="26"/>
                <w:szCs w:val="26"/>
              </w:rPr>
            </w:pPr>
            <w:r>
              <w:rPr>
                <w:noProof/>
                <w:sz w:val="26"/>
                <w:szCs w:val="26"/>
              </w:rPr>
              <mc:AlternateContent>
                <mc:Choice Requires="wps">
                  <w:drawing>
                    <wp:anchor distT="0" distB="0" distL="114300" distR="114300" simplePos="0" relativeHeight="251662848" behindDoc="0" locked="0" layoutInCell="1" allowOverlap="1" wp14:anchorId="007CB81B" wp14:editId="6AFBC66D">
                      <wp:simplePos x="0" y="0"/>
                      <wp:positionH relativeFrom="column">
                        <wp:posOffset>1054100</wp:posOffset>
                      </wp:positionH>
                      <wp:positionV relativeFrom="paragraph">
                        <wp:posOffset>6985</wp:posOffset>
                      </wp:positionV>
                      <wp:extent cx="8286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828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F36127" id="Straight Connector 4"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83pt,.55pt" to="148.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" strokecolor="black [3200]" strokeweight=".5pt">
                      <v:stroke joinstyle="miter"/>
                    </v:line>
                  </w:pict>
                </mc:Fallback>
              </mc:AlternateContent>
            </w:r>
          </w:p>
          <w:p w14:paraId="04248A95" w14:textId="15CF236D" w:rsidR="002F2FC8" w:rsidRPr="00E956C3" w:rsidRDefault="00464E7E" w:rsidP="001B74F2">
            <w:pPr>
              <w:rPr>
                <w:sz w:val="26"/>
                <w:szCs w:val="26"/>
              </w:rPr>
            </w:pPr>
            <w:r w:rsidRPr="0001413F">
              <w:rPr>
                <w:szCs w:val="26"/>
              </w:rPr>
              <w:t xml:space="preserve">Số:  </w:t>
            </w:r>
            <w:r w:rsidR="0001413F" w:rsidRPr="0001413F">
              <w:rPr>
                <w:szCs w:val="26"/>
              </w:rPr>
              <w:t xml:space="preserve"> </w:t>
            </w:r>
            <w:r w:rsidR="00F9294F">
              <w:rPr>
                <w:szCs w:val="26"/>
                <w:lang w:val="vi-VN"/>
              </w:rPr>
              <w:t xml:space="preserve">  </w:t>
            </w:r>
            <w:r w:rsidR="0001413F" w:rsidRPr="0001413F">
              <w:rPr>
                <w:szCs w:val="26"/>
              </w:rPr>
              <w:t xml:space="preserve"> </w:t>
            </w:r>
            <w:r w:rsidR="0072243F">
              <w:rPr>
                <w:szCs w:val="26"/>
                <w:lang w:val="vi-VN"/>
              </w:rPr>
              <w:t xml:space="preserve">  </w:t>
            </w:r>
            <w:r w:rsidRPr="0001413F">
              <w:rPr>
                <w:szCs w:val="26"/>
              </w:rPr>
              <w:t xml:space="preserve">   /BC-CAH-HSKTMT</w:t>
            </w:r>
          </w:p>
        </w:tc>
        <w:tc>
          <w:tcPr>
            <w:tcW w:w="5670" w:type="dxa"/>
            <w:shd w:val="clear" w:color="auto" w:fill="auto"/>
          </w:tcPr>
          <w:p w14:paraId="08E524F6" w14:textId="77777777" w:rsidR="002F2FC8" w:rsidRPr="009B43B4" w:rsidRDefault="002F2FC8" w:rsidP="001B74F2">
            <w:pPr>
              <w:rPr>
                <w:b/>
                <w:sz w:val="26"/>
                <w:szCs w:val="26"/>
              </w:rPr>
            </w:pPr>
            <w:r w:rsidRPr="009B43B4">
              <w:rPr>
                <w:b/>
                <w:sz w:val="26"/>
                <w:szCs w:val="26"/>
              </w:rPr>
              <w:t>CỘNG HÒA XÃ HỘI CHỦ NGHĨA VIỆT NAM</w:t>
            </w:r>
          </w:p>
          <w:p w14:paraId="59C7B8FF" w14:textId="033CC4DB" w:rsidR="002F2FC8" w:rsidRPr="009B43B4" w:rsidRDefault="002F2FC8" w:rsidP="001B74F2">
            <w:pPr>
              <w:rPr>
                <w:b/>
                <w:szCs w:val="28"/>
              </w:rPr>
            </w:pPr>
            <w:r w:rsidRPr="009B43B4">
              <w:rPr>
                <w:b/>
                <w:szCs w:val="28"/>
              </w:rPr>
              <w:t>Độc lập - Tự do - Hạnh phúc</w:t>
            </w:r>
          </w:p>
          <w:p w14:paraId="5E11015A" w14:textId="4D58B330" w:rsidR="002F2FC8" w:rsidRDefault="0072243F" w:rsidP="001B74F2">
            <w:pPr>
              <w:rPr>
                <w:i/>
              </w:rPr>
            </w:pPr>
            <w:r>
              <w:rPr>
                <w:i/>
                <w:noProof/>
              </w:rPr>
              <mc:AlternateContent>
                <mc:Choice Requires="wps">
                  <w:drawing>
                    <wp:anchor distT="0" distB="0" distL="114300" distR="114300" simplePos="0" relativeHeight="251658752" behindDoc="0" locked="0" layoutInCell="1" allowOverlap="1" wp14:anchorId="2715822E" wp14:editId="325C4D79">
                      <wp:simplePos x="0" y="0"/>
                      <wp:positionH relativeFrom="column">
                        <wp:posOffset>623570</wp:posOffset>
                      </wp:positionH>
                      <wp:positionV relativeFrom="paragraph">
                        <wp:posOffset>7620</wp:posOffset>
                      </wp:positionV>
                      <wp:extent cx="22098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8B2EAA" id="Straight Connector 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49.1pt,.6pt" to="223.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" strokecolor="black [3200]" strokeweight=".5pt">
                      <v:stroke joinstyle="miter"/>
                    </v:line>
                  </w:pict>
                </mc:Fallback>
              </mc:AlternateContent>
            </w:r>
            <w:r w:rsidR="002F2FC8">
              <w:rPr>
                <w:i/>
              </w:rPr>
              <w:t xml:space="preserve">                 </w:t>
            </w:r>
          </w:p>
          <w:p w14:paraId="4D6DB70E" w14:textId="74A24639" w:rsidR="002F2FC8" w:rsidRPr="0090039E" w:rsidRDefault="009B43B4" w:rsidP="001B74F2">
            <w:pPr>
              <w:rPr>
                <w:sz w:val="26"/>
                <w:szCs w:val="26"/>
                <w:lang w:val="vi-VN"/>
              </w:rPr>
            </w:pPr>
            <w:r>
              <w:rPr>
                <w:i/>
                <w:lang w:val="vi-VN"/>
              </w:rPr>
              <w:t>Bình Lục</w:t>
            </w:r>
            <w:r w:rsidR="002F2FC8" w:rsidRPr="004F5B06">
              <w:rPr>
                <w:i/>
              </w:rPr>
              <w:t>, ngày</w:t>
            </w:r>
            <w:r w:rsidR="002F2FC8">
              <w:rPr>
                <w:i/>
              </w:rPr>
              <w:t xml:space="preserve"> </w:t>
            </w:r>
            <w:r w:rsidR="00233F37">
              <w:rPr>
                <w:i/>
              </w:rPr>
              <w:t xml:space="preserve">   </w:t>
            </w:r>
            <w:r w:rsidR="00F9294F">
              <w:rPr>
                <w:i/>
                <w:lang w:val="vi-VN"/>
              </w:rPr>
              <w:t xml:space="preserve">  </w:t>
            </w:r>
            <w:r w:rsidR="00233F37">
              <w:rPr>
                <w:i/>
              </w:rPr>
              <w:t xml:space="preserve"> </w:t>
            </w:r>
            <w:r w:rsidR="002F2FC8" w:rsidRPr="004F5B06">
              <w:rPr>
                <w:i/>
              </w:rPr>
              <w:t xml:space="preserve"> tháng</w:t>
            </w:r>
            <w:r w:rsidR="002F2FC8">
              <w:rPr>
                <w:i/>
              </w:rPr>
              <w:t xml:space="preserve"> </w:t>
            </w:r>
            <w:r w:rsidR="00E17BDC">
              <w:rPr>
                <w:i/>
              </w:rPr>
              <w:t>12</w:t>
            </w:r>
            <w:r w:rsidR="0090039E">
              <w:rPr>
                <w:i/>
                <w:lang w:val="vi-VN"/>
              </w:rPr>
              <w:t xml:space="preserve"> </w:t>
            </w:r>
            <w:r w:rsidR="002F2FC8" w:rsidRPr="004F5B06">
              <w:rPr>
                <w:i/>
              </w:rPr>
              <w:t>năm 202</w:t>
            </w:r>
            <w:r w:rsidR="0090039E">
              <w:rPr>
                <w:i/>
                <w:lang w:val="vi-VN"/>
              </w:rPr>
              <w:t>4</w:t>
            </w:r>
          </w:p>
          <w:p w14:paraId="05147A5E" w14:textId="77777777" w:rsidR="002F2FC8" w:rsidRPr="00090AD7" w:rsidRDefault="002F2FC8" w:rsidP="001B74F2">
            <w:pPr>
              <w:rPr>
                <w:sz w:val="26"/>
                <w:szCs w:val="26"/>
              </w:rPr>
            </w:pPr>
          </w:p>
        </w:tc>
      </w:tr>
    </w:tbl>
    <w:p w14:paraId="0E827ECF" w14:textId="77777777" w:rsidR="00BD2B97" w:rsidRPr="00774797" w:rsidRDefault="00BD2B97" w:rsidP="00FF40E5">
      <w:pPr>
        <w:ind w:firstLine="567"/>
        <w:rPr>
          <w:sz w:val="6"/>
          <w:szCs w:val="6"/>
        </w:rPr>
      </w:pPr>
    </w:p>
    <w:p w14:paraId="3F478AF7" w14:textId="77777777" w:rsidR="002F2FC8" w:rsidRDefault="00BD2B97" w:rsidP="00871379">
      <w:pPr>
        <w:tabs>
          <w:tab w:val="left" w:pos="4276"/>
        </w:tabs>
        <w:rPr>
          <w:b/>
          <w:szCs w:val="28"/>
        </w:rPr>
      </w:pPr>
      <w:r w:rsidRPr="00BD2B97">
        <w:rPr>
          <w:b/>
          <w:szCs w:val="28"/>
        </w:rPr>
        <w:t>BÁO CÁO</w:t>
      </w:r>
    </w:p>
    <w:p w14:paraId="36AAEF50" w14:textId="4D99D5BD" w:rsidR="00822B52" w:rsidRDefault="00464E7E" w:rsidP="00871379">
      <w:pPr>
        <w:rPr>
          <w:b/>
          <w:szCs w:val="28"/>
        </w:rPr>
      </w:pPr>
      <w:r w:rsidRPr="00464E7E">
        <w:rPr>
          <w:b/>
          <w:szCs w:val="28"/>
        </w:rPr>
        <w:t>Về</w:t>
      </w:r>
      <w:r w:rsidR="00E17BDC">
        <w:rPr>
          <w:b/>
          <w:szCs w:val="28"/>
        </w:rPr>
        <w:t xml:space="preserve"> việc đấu tranh</w:t>
      </w:r>
      <w:r w:rsidR="00871379">
        <w:rPr>
          <w:b/>
          <w:szCs w:val="28"/>
        </w:rPr>
        <w:t>,</w:t>
      </w:r>
      <w:r w:rsidR="00E17BDC">
        <w:rPr>
          <w:b/>
          <w:szCs w:val="28"/>
        </w:rPr>
        <w:t xml:space="preserve"> triệt xoá</w:t>
      </w:r>
      <w:r w:rsidRPr="00464E7E">
        <w:rPr>
          <w:b/>
          <w:szCs w:val="28"/>
        </w:rPr>
        <w:t xml:space="preserve"> điểm phức tạp về</w:t>
      </w:r>
      <w:r w:rsidR="00871379">
        <w:rPr>
          <w:b/>
          <w:szCs w:val="28"/>
        </w:rPr>
        <w:t xml:space="preserve"> ma tuý</w:t>
      </w:r>
    </w:p>
    <w:p w14:paraId="4AC39CD0" w14:textId="77777777" w:rsidR="00F40582" w:rsidRDefault="00F40582" w:rsidP="00F40582">
      <w:pPr>
        <w:rPr>
          <w:b/>
          <w:szCs w:val="28"/>
        </w:rPr>
      </w:pPr>
      <w:r>
        <w:rPr>
          <w:b/>
          <w:szCs w:val="28"/>
        </w:rPr>
        <w:t>Đối</w:t>
      </w:r>
      <w:r>
        <w:rPr>
          <w:b/>
          <w:szCs w:val="28"/>
          <w:lang w:val="vi-VN"/>
        </w:rPr>
        <w:t xml:space="preserve"> tượng Nguyễn Quang Huấn và </w:t>
      </w:r>
      <w:r w:rsidR="00871379">
        <w:rPr>
          <w:b/>
          <w:szCs w:val="28"/>
        </w:rPr>
        <w:t>Cơ sở kinh doanh Karaoke Gold</w:t>
      </w:r>
    </w:p>
    <w:p w14:paraId="0F043E3C" w14:textId="64A28B37" w:rsidR="00871379" w:rsidRPr="00F40582" w:rsidRDefault="00871379" w:rsidP="00F40582">
      <w:pPr>
        <w:rPr>
          <w:b/>
          <w:szCs w:val="28"/>
          <w:lang w:val="vi-VN"/>
        </w:rPr>
      </w:pPr>
      <w:r>
        <w:rPr>
          <w:b/>
          <w:szCs w:val="28"/>
        </w:rPr>
        <w:t xml:space="preserve">  </w:t>
      </w:r>
      <w:r w:rsidR="00F40582">
        <w:rPr>
          <w:b/>
          <w:szCs w:val="28"/>
        </w:rPr>
        <w:t>trên</w:t>
      </w:r>
      <w:r w:rsidR="00F40582">
        <w:rPr>
          <w:b/>
          <w:szCs w:val="28"/>
          <w:lang w:val="vi-VN"/>
        </w:rPr>
        <w:t xml:space="preserve"> địa bàn </w:t>
      </w:r>
      <w:r>
        <w:rPr>
          <w:b/>
          <w:szCs w:val="28"/>
        </w:rPr>
        <w:t>huyện Bình Lục, tỉnh Hà Nam</w:t>
      </w:r>
    </w:p>
    <w:p w14:paraId="30D44D74" w14:textId="4761B13F" w:rsidR="00464E7E" w:rsidRPr="00464E7E" w:rsidRDefault="001B74F2" w:rsidP="00FF40E5">
      <w:pPr>
        <w:ind w:firstLine="567"/>
        <w:rPr>
          <w:b/>
          <w:szCs w:val="28"/>
        </w:rPr>
      </w:pPr>
      <w:r>
        <w:rPr>
          <w:b/>
          <w:noProof/>
          <w:szCs w:val="28"/>
        </w:rPr>
        <mc:AlternateContent>
          <mc:Choice Requires="wps">
            <w:drawing>
              <wp:anchor distT="0" distB="0" distL="114300" distR="114300" simplePos="0" relativeHeight="251662336" behindDoc="0" locked="0" layoutInCell="1" allowOverlap="1" wp14:anchorId="09D9891E" wp14:editId="03764EBA">
                <wp:simplePos x="0" y="0"/>
                <wp:positionH relativeFrom="column">
                  <wp:posOffset>2566670</wp:posOffset>
                </wp:positionH>
                <wp:positionV relativeFrom="paragraph">
                  <wp:posOffset>29845</wp:posOffset>
                </wp:positionV>
                <wp:extent cx="10096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009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479899"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02.1pt,2.35pt" to="281.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" strokecolor="#5b9bd5 [3204]" strokeweight=".5pt">
                <v:stroke joinstyle="miter"/>
              </v:line>
            </w:pict>
          </mc:Fallback>
        </mc:AlternateContent>
      </w:r>
    </w:p>
    <w:p w14:paraId="55100AF4" w14:textId="38B56A67" w:rsidR="001B74F2" w:rsidRDefault="001B74F2" w:rsidP="001B74F2">
      <w:pPr>
        <w:tabs>
          <w:tab w:val="left" w:pos="1276"/>
          <w:tab w:val="left" w:pos="2552"/>
          <w:tab w:val="left" w:pos="3967"/>
        </w:tabs>
        <w:spacing w:line="312" w:lineRule="auto"/>
        <w:ind w:firstLine="567"/>
        <w:jc w:val="left"/>
        <w:rPr>
          <w:szCs w:val="28"/>
        </w:rPr>
      </w:pPr>
      <w:r>
        <w:rPr>
          <w:szCs w:val="28"/>
        </w:rPr>
        <w:tab/>
      </w:r>
      <w:r w:rsidR="00822B52">
        <w:rPr>
          <w:szCs w:val="28"/>
        </w:rPr>
        <w:t>Kính gửi:</w:t>
      </w:r>
      <w:r w:rsidR="00464E7E">
        <w:rPr>
          <w:szCs w:val="28"/>
        </w:rPr>
        <w:t xml:space="preserve"> </w:t>
      </w:r>
      <w:r>
        <w:rPr>
          <w:szCs w:val="28"/>
        </w:rPr>
        <w:tab/>
      </w:r>
      <w:r w:rsidR="00464E7E">
        <w:rPr>
          <w:szCs w:val="28"/>
        </w:rPr>
        <w:t>Đ/c Đại tá Đỗ</w:t>
      </w:r>
      <w:r w:rsidR="00116C5F">
        <w:rPr>
          <w:szCs w:val="28"/>
        </w:rPr>
        <w:t xml:space="preserve"> Hoài Nam -</w:t>
      </w:r>
      <w:r w:rsidR="00464E7E">
        <w:rPr>
          <w:szCs w:val="28"/>
        </w:rPr>
        <w:t xml:space="preserve"> Phó </w:t>
      </w:r>
      <w:r w:rsidR="00876BE6">
        <w:rPr>
          <w:szCs w:val="28"/>
        </w:rPr>
        <w:t>G</w:t>
      </w:r>
      <w:r w:rsidR="00464E7E">
        <w:rPr>
          <w:szCs w:val="28"/>
        </w:rPr>
        <w:t>iám đốc</w:t>
      </w:r>
      <w:r w:rsidR="00116C5F">
        <w:rPr>
          <w:szCs w:val="28"/>
        </w:rPr>
        <w:t>,</w:t>
      </w:r>
    </w:p>
    <w:p w14:paraId="75E71078" w14:textId="20171240" w:rsidR="00822B52" w:rsidRPr="001B74F2" w:rsidRDefault="001B74F2" w:rsidP="001B74F2">
      <w:pPr>
        <w:tabs>
          <w:tab w:val="left" w:pos="1276"/>
          <w:tab w:val="left" w:pos="2552"/>
          <w:tab w:val="left" w:pos="3967"/>
        </w:tabs>
        <w:spacing w:line="312" w:lineRule="auto"/>
        <w:ind w:firstLine="567"/>
        <w:jc w:val="left"/>
        <w:rPr>
          <w:szCs w:val="28"/>
          <w:lang w:val="vi-VN"/>
        </w:rPr>
      </w:pPr>
      <w:r>
        <w:rPr>
          <w:szCs w:val="28"/>
        </w:rPr>
        <w:tab/>
      </w:r>
      <w:r>
        <w:rPr>
          <w:szCs w:val="28"/>
        </w:rPr>
        <w:tab/>
      </w:r>
      <w:r w:rsidR="00116C5F">
        <w:rPr>
          <w:szCs w:val="28"/>
        </w:rPr>
        <w:t>Thủ trưởng Cơ quan</w:t>
      </w:r>
      <w:r>
        <w:rPr>
          <w:szCs w:val="28"/>
          <w:lang w:val="vi-VN"/>
        </w:rPr>
        <w:t xml:space="preserve"> </w:t>
      </w:r>
      <w:r w:rsidR="00116C5F">
        <w:rPr>
          <w:szCs w:val="28"/>
        </w:rPr>
        <w:t>Cảnh sát điều tra</w:t>
      </w:r>
      <w:r w:rsidR="00464E7E">
        <w:rPr>
          <w:szCs w:val="28"/>
        </w:rPr>
        <w:t xml:space="preserve"> Công an tỉnh</w:t>
      </w:r>
      <w:r>
        <w:rPr>
          <w:szCs w:val="28"/>
          <w:lang w:val="vi-VN"/>
        </w:rPr>
        <w:t>.</w:t>
      </w:r>
    </w:p>
    <w:p w14:paraId="3C6FBBFD" w14:textId="77777777" w:rsidR="00B365F2" w:rsidRPr="00774797" w:rsidRDefault="00B365F2" w:rsidP="00FF40E5">
      <w:pPr>
        <w:tabs>
          <w:tab w:val="left" w:pos="3967"/>
        </w:tabs>
        <w:spacing w:line="312" w:lineRule="auto"/>
        <w:ind w:firstLine="567"/>
        <w:rPr>
          <w:sz w:val="10"/>
          <w:szCs w:val="10"/>
        </w:rPr>
      </w:pPr>
    </w:p>
    <w:p w14:paraId="783BE51D" w14:textId="3B395BBD" w:rsidR="00464E7E" w:rsidRDefault="00466A52" w:rsidP="00906AE6">
      <w:pPr>
        <w:widowControl w:val="0"/>
        <w:spacing w:line="288" w:lineRule="auto"/>
        <w:ind w:firstLine="709"/>
        <w:jc w:val="both"/>
        <w:rPr>
          <w:szCs w:val="28"/>
        </w:rPr>
      </w:pPr>
      <w:r>
        <w:rPr>
          <w:szCs w:val="28"/>
        </w:rPr>
        <w:t>Thực hiện Kế hoạch số 1415/KH-CAT-PV01, ngày 10/10/2024 của Công an tỉnh</w:t>
      </w:r>
      <w:r w:rsidR="00736721">
        <w:rPr>
          <w:szCs w:val="28"/>
        </w:rPr>
        <w:t xml:space="preserve"> và</w:t>
      </w:r>
      <w:r>
        <w:rPr>
          <w:szCs w:val="28"/>
        </w:rPr>
        <w:t xml:space="preserve"> Kế hoạch số </w:t>
      </w:r>
      <w:r w:rsidR="009B630C">
        <w:rPr>
          <w:szCs w:val="28"/>
          <w:lang w:val="vi-VN"/>
        </w:rPr>
        <w:t>1545/KH-CAH-HSKTMT</w:t>
      </w:r>
      <w:r>
        <w:rPr>
          <w:szCs w:val="28"/>
        </w:rPr>
        <w:t xml:space="preserve">, ngày </w:t>
      </w:r>
      <w:r w:rsidR="004722F9">
        <w:rPr>
          <w:szCs w:val="28"/>
          <w:lang w:val="vi-VN"/>
        </w:rPr>
        <w:t>14/10</w:t>
      </w:r>
      <w:r>
        <w:rPr>
          <w:szCs w:val="28"/>
        </w:rPr>
        <w:t xml:space="preserve">/2024 của Công an </w:t>
      </w:r>
      <w:r w:rsidR="004A63BD">
        <w:rPr>
          <w:szCs w:val="28"/>
          <w:lang w:val="vi-VN"/>
        </w:rPr>
        <w:t>huyện</w:t>
      </w:r>
      <w:r w:rsidR="00F34D92">
        <w:rPr>
          <w:szCs w:val="28"/>
        </w:rPr>
        <w:t xml:space="preserve"> Bình Lục</w:t>
      </w:r>
      <w:r w:rsidR="004A63BD">
        <w:rPr>
          <w:szCs w:val="28"/>
          <w:lang w:val="vi-VN"/>
        </w:rPr>
        <w:t xml:space="preserve"> </w:t>
      </w:r>
      <w:r>
        <w:rPr>
          <w:szCs w:val="28"/>
        </w:rPr>
        <w:t>về cao điểm tổng rà soát, phát hiện, thống kê, quản lý người nghiện ma túy, người sử dụng trái phép chất ma túy, người bị quản lý sau cai nghiện ma túy và đấu tranh triệt xóa điểm, tụ điểm phức tạp về ma túy.</w:t>
      </w:r>
      <w:r w:rsidR="00895A1C">
        <w:rPr>
          <w:szCs w:val="28"/>
        </w:rPr>
        <w:t xml:space="preserve"> </w:t>
      </w:r>
    </w:p>
    <w:p w14:paraId="48C24DEC" w14:textId="7263508A" w:rsidR="00F40582" w:rsidRDefault="00F40582" w:rsidP="00906AE6">
      <w:pPr>
        <w:widowControl w:val="0"/>
        <w:spacing w:line="288" w:lineRule="auto"/>
        <w:ind w:firstLine="709"/>
        <w:jc w:val="both"/>
        <w:rPr>
          <w:szCs w:val="28"/>
        </w:rPr>
      </w:pPr>
      <w:r>
        <w:rPr>
          <w:szCs w:val="28"/>
        </w:rPr>
        <w:t>Căn cứ Hướng dẫn số 689/HD-C04-</w:t>
      </w:r>
      <w:r w:rsidR="009B630C">
        <w:rPr>
          <w:szCs w:val="28"/>
        </w:rPr>
        <w:t>P4</w:t>
      </w:r>
      <w:r w:rsidR="009B630C">
        <w:rPr>
          <w:szCs w:val="28"/>
          <w:lang w:val="vi-VN"/>
        </w:rPr>
        <w:t>,</w:t>
      </w:r>
      <w:r>
        <w:rPr>
          <w:szCs w:val="28"/>
        </w:rPr>
        <w:t xml:space="preserve"> ngày 21/02/2023 của Cục Cảnh sát điều tra tội phạm về ma túy, hướng dẫn về việc xác định và phân công, phân cấp trong đấu tranh, giải quyết điểm, tụ điểm phức tạp về ma túy.</w:t>
      </w:r>
    </w:p>
    <w:p w14:paraId="2CD17BCD" w14:textId="31CC5A10" w:rsidR="006D6A98" w:rsidRDefault="00464E7E" w:rsidP="00906AE6">
      <w:pPr>
        <w:widowControl w:val="0"/>
        <w:spacing w:line="288" w:lineRule="auto"/>
        <w:ind w:firstLine="709"/>
        <w:jc w:val="both"/>
        <w:rPr>
          <w:szCs w:val="28"/>
        </w:rPr>
      </w:pPr>
      <w:r>
        <w:rPr>
          <w:szCs w:val="28"/>
        </w:rPr>
        <w:t xml:space="preserve">Công an huyện Bình Lục </w:t>
      </w:r>
      <w:r w:rsidR="00871379">
        <w:rPr>
          <w:szCs w:val="28"/>
        </w:rPr>
        <w:t>báo cáo quá trình xác minh, đấu tranh giải quyết</w:t>
      </w:r>
      <w:r w:rsidR="00AD5D6E">
        <w:rPr>
          <w:szCs w:val="28"/>
          <w:lang w:val="vi-VN"/>
        </w:rPr>
        <w:t xml:space="preserve"> 02</w:t>
      </w:r>
      <w:r w:rsidR="00895A1C">
        <w:rPr>
          <w:szCs w:val="28"/>
        </w:rPr>
        <w:t xml:space="preserve"> điểm phức tạp về ma túy trên địa bàn </w:t>
      </w:r>
      <w:r w:rsidR="00FC70C5">
        <w:rPr>
          <w:szCs w:val="28"/>
          <w:lang w:val="vi-VN"/>
        </w:rPr>
        <w:t>huyện Bình Lục</w:t>
      </w:r>
      <w:r w:rsidR="006D6A98">
        <w:rPr>
          <w:szCs w:val="28"/>
        </w:rPr>
        <w:t xml:space="preserve"> như sau:</w:t>
      </w:r>
    </w:p>
    <w:p w14:paraId="576C647B" w14:textId="5FB2FE65" w:rsidR="00F40582" w:rsidRDefault="00F40582" w:rsidP="00906AE6">
      <w:pPr>
        <w:widowControl w:val="0"/>
        <w:spacing w:line="288" w:lineRule="auto"/>
        <w:ind w:firstLine="709"/>
        <w:jc w:val="both"/>
        <w:rPr>
          <w:b/>
          <w:bCs/>
          <w:szCs w:val="28"/>
          <w:lang w:val="vi-VN"/>
        </w:rPr>
      </w:pPr>
      <w:r w:rsidRPr="00F40582">
        <w:rPr>
          <w:b/>
          <w:bCs/>
          <w:szCs w:val="28"/>
        </w:rPr>
        <w:t>I</w:t>
      </w:r>
      <w:r w:rsidRPr="00F40582">
        <w:rPr>
          <w:b/>
          <w:bCs/>
          <w:szCs w:val="28"/>
          <w:lang w:val="vi-VN"/>
        </w:rPr>
        <w:t xml:space="preserve">. </w:t>
      </w:r>
      <w:r w:rsidR="002D5208">
        <w:rPr>
          <w:b/>
          <w:bCs/>
          <w:szCs w:val="28"/>
          <w:lang w:val="vi-VN"/>
        </w:rPr>
        <w:t>Kết quả xác minh, đấu tranh giải quyết ngày 17/12/2024</w:t>
      </w:r>
    </w:p>
    <w:p w14:paraId="6483B51C" w14:textId="3426A555" w:rsidR="00F40582" w:rsidRPr="009555AD" w:rsidRDefault="00F40582" w:rsidP="00906AE6">
      <w:pPr>
        <w:widowControl w:val="0"/>
        <w:spacing w:line="288" w:lineRule="auto"/>
        <w:ind w:firstLine="709"/>
        <w:jc w:val="both"/>
        <w:rPr>
          <w:rFonts w:cs="Times New Roman"/>
          <w:b/>
          <w:szCs w:val="28"/>
          <w:lang w:val="vi-VN"/>
        </w:rPr>
      </w:pPr>
      <w:r w:rsidRPr="009555AD">
        <w:rPr>
          <w:rFonts w:cs="Times New Roman"/>
          <w:b/>
          <w:szCs w:val="28"/>
          <w:lang w:val="vi-VN"/>
        </w:rPr>
        <w:t xml:space="preserve">1. </w:t>
      </w:r>
      <w:r w:rsidR="002D5208">
        <w:rPr>
          <w:rFonts w:cs="Times New Roman"/>
          <w:b/>
          <w:szCs w:val="28"/>
          <w:lang w:val="vi-VN"/>
        </w:rPr>
        <w:t>Đối với điểm Nguyễn Quang Huấn</w:t>
      </w:r>
    </w:p>
    <w:p w14:paraId="0EA823CA" w14:textId="154EEB08" w:rsidR="00F40582" w:rsidRPr="009555AD" w:rsidRDefault="00520273" w:rsidP="00906AE6">
      <w:pPr>
        <w:widowControl w:val="0"/>
        <w:spacing w:line="288" w:lineRule="auto"/>
        <w:ind w:firstLine="709"/>
        <w:jc w:val="both"/>
        <w:rPr>
          <w:rFonts w:cs="Times New Roman"/>
          <w:szCs w:val="28"/>
          <w:lang w:val="vi-VN"/>
        </w:rPr>
      </w:pPr>
      <w:r>
        <w:rPr>
          <w:rFonts w:cs="Times New Roman"/>
          <w:szCs w:val="28"/>
          <w:lang w:val="vi-VN"/>
        </w:rPr>
        <w:t>-</w:t>
      </w:r>
      <w:r w:rsidR="00F40582" w:rsidRPr="009555AD">
        <w:rPr>
          <w:rFonts w:cs="Times New Roman"/>
          <w:szCs w:val="28"/>
          <w:lang w:val="vi-VN"/>
        </w:rPr>
        <w:t xml:space="preserve"> </w:t>
      </w:r>
      <w:r>
        <w:rPr>
          <w:rFonts w:cs="Times New Roman"/>
          <w:szCs w:val="28"/>
          <w:lang w:val="vi-VN"/>
        </w:rPr>
        <w:t>Tiếp tục t</w:t>
      </w:r>
      <w:r w:rsidR="00906AE6">
        <w:rPr>
          <w:rFonts w:cs="Times New Roman"/>
          <w:szCs w:val="28"/>
          <w:lang w:val="vi-VN"/>
        </w:rPr>
        <w:t>heo dõi</w:t>
      </w:r>
      <w:r w:rsidR="00906AE6" w:rsidRPr="009555AD">
        <w:rPr>
          <w:rFonts w:cs="Times New Roman"/>
          <w:szCs w:val="28"/>
          <w:lang w:val="vi-VN"/>
        </w:rPr>
        <w:t xml:space="preserve"> di biến </w:t>
      </w:r>
      <w:r w:rsidR="00906AE6">
        <w:rPr>
          <w:rFonts w:cs="Times New Roman"/>
          <w:szCs w:val="28"/>
          <w:lang w:val="vi-VN"/>
        </w:rPr>
        <w:t>động,</w:t>
      </w:r>
      <w:r w:rsidR="00906AE6" w:rsidRPr="009555AD">
        <w:rPr>
          <w:rFonts w:cs="Times New Roman"/>
          <w:szCs w:val="28"/>
          <w:lang w:val="vi-VN"/>
        </w:rPr>
        <w:t xml:space="preserve"> hoạt động của đối tượng Huấn và các đối tượng đến nhà </w:t>
      </w:r>
      <w:r w:rsidR="00906AE6">
        <w:rPr>
          <w:rFonts w:cs="Times New Roman"/>
          <w:szCs w:val="28"/>
          <w:lang w:val="vi-VN"/>
        </w:rPr>
        <w:t>Huấn qua</w:t>
      </w:r>
      <w:r w:rsidR="00F40582" w:rsidRPr="009555AD">
        <w:rPr>
          <w:rFonts w:cs="Times New Roman"/>
          <w:szCs w:val="28"/>
          <w:lang w:val="vi-VN"/>
        </w:rPr>
        <w:t xml:space="preserve"> camera </w:t>
      </w:r>
      <w:r w:rsidR="00906AE6">
        <w:rPr>
          <w:rFonts w:cs="Times New Roman"/>
          <w:szCs w:val="28"/>
          <w:lang w:val="vi-VN"/>
        </w:rPr>
        <w:t xml:space="preserve">lắp </w:t>
      </w:r>
      <w:r w:rsidR="00F40582" w:rsidRPr="009555AD">
        <w:rPr>
          <w:rFonts w:cs="Times New Roman"/>
          <w:szCs w:val="28"/>
          <w:lang w:val="vi-VN"/>
        </w:rPr>
        <w:t>trên trục đường đối diện cửa nhà Huấn</w:t>
      </w:r>
      <w:r w:rsidR="00F40582">
        <w:rPr>
          <w:rFonts w:cs="Times New Roman"/>
          <w:szCs w:val="28"/>
          <w:lang w:val="vi-VN"/>
        </w:rPr>
        <w:t>.</w:t>
      </w:r>
      <w:r>
        <w:rPr>
          <w:rFonts w:cs="Times New Roman"/>
          <w:szCs w:val="28"/>
          <w:lang w:val="vi-VN"/>
        </w:rPr>
        <w:t xml:space="preserve"> (</w:t>
      </w:r>
      <w:r w:rsidR="00C94855">
        <w:rPr>
          <w:rFonts w:cs="Times New Roman"/>
          <w:szCs w:val="28"/>
          <w:lang w:val="vi-VN"/>
        </w:rPr>
        <w:t>Hồi 15h46 n</w:t>
      </w:r>
      <w:r>
        <w:rPr>
          <w:rFonts w:cs="Times New Roman"/>
          <w:szCs w:val="28"/>
          <w:lang w:val="vi-VN"/>
        </w:rPr>
        <w:t>gày 17/12/2024 đối tượng Huấn sử dụng xe máy đi ra khỏi nhà, trong ngày không có đối tượng nào đến nhà Huấn).</w:t>
      </w:r>
    </w:p>
    <w:p w14:paraId="6371BC38" w14:textId="3ECB1D5D" w:rsidR="00F40582" w:rsidRPr="009555AD" w:rsidRDefault="00520273" w:rsidP="00906AE6">
      <w:pPr>
        <w:widowControl w:val="0"/>
        <w:spacing w:line="288" w:lineRule="auto"/>
        <w:ind w:firstLine="709"/>
        <w:jc w:val="both"/>
        <w:rPr>
          <w:rFonts w:cs="Times New Roman"/>
          <w:szCs w:val="28"/>
          <w:lang w:val="vi-VN"/>
        </w:rPr>
      </w:pPr>
      <w:r>
        <w:rPr>
          <w:rFonts w:cs="Times New Roman"/>
          <w:szCs w:val="28"/>
          <w:lang w:val="vi-VN"/>
        </w:rPr>
        <w:t>-</w:t>
      </w:r>
      <w:r w:rsidR="00F40582" w:rsidRPr="009555AD">
        <w:rPr>
          <w:rFonts w:cs="Times New Roman"/>
          <w:szCs w:val="28"/>
          <w:lang w:val="vi-VN"/>
        </w:rPr>
        <w:t xml:space="preserve"> Trinh sát trực tiếp xác minh.</w:t>
      </w:r>
    </w:p>
    <w:p w14:paraId="1D4EA742" w14:textId="56223DF3" w:rsidR="00F40582" w:rsidRDefault="00520273" w:rsidP="00906AE6">
      <w:pPr>
        <w:widowControl w:val="0"/>
        <w:spacing w:line="288" w:lineRule="auto"/>
        <w:ind w:firstLine="709"/>
        <w:jc w:val="both"/>
        <w:rPr>
          <w:rFonts w:cs="Times New Roman"/>
          <w:szCs w:val="28"/>
          <w:lang w:val="vi-VN"/>
        </w:rPr>
      </w:pPr>
      <w:r>
        <w:rPr>
          <w:rFonts w:cs="Times New Roman"/>
          <w:szCs w:val="28"/>
          <w:lang w:val="vi-VN"/>
        </w:rPr>
        <w:t>-</w:t>
      </w:r>
      <w:r w:rsidR="00F40582" w:rsidRPr="009555AD">
        <w:rPr>
          <w:rFonts w:cs="Times New Roman"/>
          <w:szCs w:val="28"/>
          <w:lang w:val="vi-VN"/>
        </w:rPr>
        <w:t xml:space="preserve"> Phối hợp cùng</w:t>
      </w:r>
      <w:r w:rsidR="00F40582">
        <w:rPr>
          <w:rFonts w:cs="Times New Roman"/>
          <w:szCs w:val="28"/>
          <w:lang w:val="vi-VN"/>
        </w:rPr>
        <w:t xml:space="preserve"> các trinh sát phòng PC04 Công an tỉnh</w:t>
      </w:r>
      <w:r w:rsidR="0034580B">
        <w:rPr>
          <w:rFonts w:cs="Times New Roman"/>
          <w:szCs w:val="28"/>
          <w:lang w:val="vi-VN"/>
        </w:rPr>
        <w:t xml:space="preserve"> và</w:t>
      </w:r>
      <w:r w:rsidR="00F40582" w:rsidRPr="009555AD">
        <w:rPr>
          <w:rFonts w:cs="Times New Roman"/>
          <w:szCs w:val="28"/>
          <w:lang w:val="vi-VN"/>
        </w:rPr>
        <w:t xml:space="preserve"> Công an thị trấn Bình Mỹ</w:t>
      </w:r>
      <w:r w:rsidR="0034580B">
        <w:rPr>
          <w:rFonts w:cs="Times New Roman"/>
          <w:szCs w:val="28"/>
          <w:lang w:val="vi-VN"/>
        </w:rPr>
        <w:t xml:space="preserve"> </w:t>
      </w:r>
      <w:r w:rsidR="00F40582" w:rsidRPr="009555AD">
        <w:rPr>
          <w:rFonts w:cs="Times New Roman"/>
          <w:szCs w:val="28"/>
          <w:lang w:val="vi-VN"/>
        </w:rPr>
        <w:t xml:space="preserve">theo dõi nắm tình </w:t>
      </w:r>
      <w:r w:rsidR="0034580B">
        <w:rPr>
          <w:rFonts w:cs="Times New Roman"/>
          <w:szCs w:val="28"/>
          <w:lang w:val="vi-VN"/>
        </w:rPr>
        <w:t>hình, thu thập thông tin</w:t>
      </w:r>
      <w:r>
        <w:rPr>
          <w:rFonts w:cs="Times New Roman"/>
          <w:szCs w:val="28"/>
          <w:lang w:val="vi-VN"/>
        </w:rPr>
        <w:t xml:space="preserve"> về đối tượng.</w:t>
      </w:r>
    </w:p>
    <w:p w14:paraId="3A60E263" w14:textId="1AA28990" w:rsidR="00520273" w:rsidRDefault="00520273" w:rsidP="00906AE6">
      <w:pPr>
        <w:widowControl w:val="0"/>
        <w:spacing w:line="288" w:lineRule="auto"/>
        <w:ind w:firstLine="709"/>
        <w:jc w:val="both"/>
        <w:rPr>
          <w:rFonts w:cs="Times New Roman"/>
          <w:szCs w:val="28"/>
          <w:lang w:val="vi-VN"/>
        </w:rPr>
      </w:pPr>
      <w:r>
        <w:rPr>
          <w:rFonts w:cs="Times New Roman"/>
          <w:szCs w:val="28"/>
          <w:lang w:val="vi-VN"/>
        </w:rPr>
        <w:t>- Sinh hoạt giao nhiệm vụ cho đặc tình để thu thập thông tin về đối tượng.</w:t>
      </w:r>
    </w:p>
    <w:p w14:paraId="2B96754C" w14:textId="5F6ECA3C" w:rsidR="002D5208" w:rsidRPr="002D5208" w:rsidRDefault="002D5208" w:rsidP="00906AE6">
      <w:pPr>
        <w:widowControl w:val="0"/>
        <w:spacing w:line="288" w:lineRule="auto"/>
        <w:ind w:firstLine="709"/>
        <w:jc w:val="both"/>
        <w:rPr>
          <w:b/>
          <w:bCs/>
          <w:szCs w:val="28"/>
          <w:lang w:val="vi-VN"/>
        </w:rPr>
      </w:pPr>
      <w:r w:rsidRPr="002D5208">
        <w:rPr>
          <w:rFonts w:cs="Times New Roman"/>
          <w:b/>
          <w:bCs/>
          <w:szCs w:val="28"/>
          <w:lang w:val="vi-VN"/>
        </w:rPr>
        <w:t xml:space="preserve">2. Đối với điểm </w:t>
      </w:r>
      <w:r w:rsidRPr="002D5208">
        <w:rPr>
          <w:b/>
          <w:bCs/>
          <w:szCs w:val="28"/>
        </w:rPr>
        <w:t>Karaoke Gold</w:t>
      </w:r>
    </w:p>
    <w:p w14:paraId="0B3A269F" w14:textId="77777777" w:rsidR="002D5208" w:rsidRDefault="002D5208" w:rsidP="002D5208">
      <w:pPr>
        <w:widowControl w:val="0"/>
        <w:spacing w:line="288" w:lineRule="auto"/>
        <w:ind w:firstLine="709"/>
        <w:jc w:val="both"/>
        <w:rPr>
          <w:szCs w:val="28"/>
        </w:rPr>
      </w:pPr>
      <w:r>
        <w:rPr>
          <w:szCs w:val="28"/>
        </w:rPr>
        <w:t>- Trinh sát trực tiếp theo dõi, nắm tình hình hoạt động của cơ sở kinh doanh Karaoke Gold.</w:t>
      </w:r>
    </w:p>
    <w:p w14:paraId="50E85EFA" w14:textId="33430B12" w:rsidR="002D5208" w:rsidRDefault="002D5208" w:rsidP="002D5208">
      <w:pPr>
        <w:widowControl w:val="0"/>
        <w:spacing w:line="288" w:lineRule="auto"/>
        <w:ind w:firstLine="709"/>
        <w:jc w:val="both"/>
        <w:rPr>
          <w:rFonts w:cs="Times New Roman"/>
          <w:spacing w:val="-2"/>
          <w:szCs w:val="28"/>
          <w:lang w:val="vi-VN"/>
        </w:rPr>
      </w:pPr>
      <w:r w:rsidRPr="00774797">
        <w:rPr>
          <w:rFonts w:cs="Times New Roman"/>
          <w:spacing w:val="-2"/>
          <w:szCs w:val="28"/>
          <w:lang w:val="vi-VN"/>
        </w:rPr>
        <w:t>- Phối hợp trinh sát phòng PC04 Công an tỉnh và Công an xã Trung Lương theo dõi nắm tình hình, thu thập thông tin trong cơ sở Karaoke Gold.</w:t>
      </w:r>
    </w:p>
    <w:p w14:paraId="30718F40" w14:textId="079DDF84" w:rsidR="00520273" w:rsidRPr="00774797" w:rsidRDefault="00520273" w:rsidP="002D5208">
      <w:pPr>
        <w:widowControl w:val="0"/>
        <w:spacing w:line="288" w:lineRule="auto"/>
        <w:ind w:firstLine="709"/>
        <w:jc w:val="both"/>
        <w:rPr>
          <w:rFonts w:cs="Times New Roman"/>
          <w:spacing w:val="-2"/>
          <w:szCs w:val="28"/>
          <w:lang w:val="vi-VN"/>
        </w:rPr>
      </w:pPr>
      <w:r>
        <w:rPr>
          <w:rFonts w:cs="Times New Roman"/>
          <w:spacing w:val="-2"/>
          <w:szCs w:val="28"/>
          <w:lang w:val="vi-VN"/>
        </w:rPr>
        <w:t>- Tối 16/12/2024 có 01 lượt khách đến quán</w:t>
      </w:r>
      <w:r w:rsidRPr="00520273">
        <w:rPr>
          <w:rFonts w:cs="Times New Roman"/>
          <w:spacing w:val="-2"/>
          <w:szCs w:val="28"/>
          <w:lang w:val="vi-VN"/>
        </w:rPr>
        <w:t xml:space="preserve"> </w:t>
      </w:r>
      <w:r w:rsidRPr="00774797">
        <w:rPr>
          <w:rFonts w:cs="Times New Roman"/>
          <w:spacing w:val="-2"/>
          <w:szCs w:val="28"/>
          <w:lang w:val="vi-VN"/>
        </w:rPr>
        <w:t xml:space="preserve">Karaoke </w:t>
      </w:r>
      <w:r>
        <w:rPr>
          <w:rFonts w:cs="Times New Roman"/>
          <w:spacing w:val="-2"/>
          <w:szCs w:val="28"/>
          <w:lang w:val="vi-VN"/>
        </w:rPr>
        <w:t xml:space="preserve">Gold, đến 23h </w:t>
      </w:r>
      <w:r w:rsidR="007C5969">
        <w:rPr>
          <w:rFonts w:cs="Times New Roman"/>
          <w:spacing w:val="-2"/>
          <w:szCs w:val="28"/>
          <w:lang w:val="vi-VN"/>
        </w:rPr>
        <w:t xml:space="preserve">khách ra </w:t>
      </w:r>
      <w:r w:rsidR="007C5969">
        <w:rPr>
          <w:rFonts w:cs="Times New Roman"/>
          <w:spacing w:val="-2"/>
          <w:szCs w:val="28"/>
          <w:lang w:val="vi-VN"/>
        </w:rPr>
        <w:lastRenderedPageBreak/>
        <w:t xml:space="preserve">về </w:t>
      </w:r>
      <w:r>
        <w:rPr>
          <w:rFonts w:cs="Times New Roman"/>
          <w:spacing w:val="-2"/>
          <w:szCs w:val="28"/>
          <w:lang w:val="vi-VN"/>
        </w:rPr>
        <w:t xml:space="preserve">thì </w:t>
      </w:r>
      <w:r w:rsidR="007C5969">
        <w:rPr>
          <w:rFonts w:cs="Times New Roman"/>
          <w:spacing w:val="-2"/>
          <w:szCs w:val="28"/>
          <w:lang w:val="vi-VN"/>
        </w:rPr>
        <w:t>quán đóng cửa</w:t>
      </w:r>
      <w:r>
        <w:rPr>
          <w:rFonts w:cs="Times New Roman"/>
          <w:spacing w:val="-2"/>
          <w:szCs w:val="28"/>
          <w:lang w:val="vi-VN"/>
        </w:rPr>
        <w:t xml:space="preserve">. Trong ngày 17/12/2024 không có lượt khách nào tới </w:t>
      </w:r>
      <w:r>
        <w:rPr>
          <w:rFonts w:cs="Times New Roman"/>
          <w:spacing w:val="-2"/>
          <w:szCs w:val="28"/>
          <w:lang w:val="vi-VN"/>
        </w:rPr>
        <w:t>quán</w:t>
      </w:r>
      <w:r w:rsidRPr="00520273">
        <w:rPr>
          <w:rFonts w:cs="Times New Roman"/>
          <w:spacing w:val="-2"/>
          <w:szCs w:val="28"/>
          <w:lang w:val="vi-VN"/>
        </w:rPr>
        <w:t xml:space="preserve"> </w:t>
      </w:r>
      <w:r w:rsidRPr="00774797">
        <w:rPr>
          <w:rFonts w:cs="Times New Roman"/>
          <w:spacing w:val="-2"/>
          <w:szCs w:val="28"/>
          <w:lang w:val="vi-VN"/>
        </w:rPr>
        <w:t xml:space="preserve">Karaoke </w:t>
      </w:r>
      <w:r>
        <w:rPr>
          <w:rFonts w:cs="Times New Roman"/>
          <w:spacing w:val="-2"/>
          <w:szCs w:val="28"/>
          <w:lang w:val="vi-VN"/>
        </w:rPr>
        <w:t>Gold.</w:t>
      </w:r>
    </w:p>
    <w:p w14:paraId="4AB1348F" w14:textId="188EF1AE" w:rsidR="002D5208" w:rsidRPr="002D5208" w:rsidRDefault="002D5208" w:rsidP="00906AE6">
      <w:pPr>
        <w:widowControl w:val="0"/>
        <w:spacing w:line="288" w:lineRule="auto"/>
        <w:ind w:firstLine="709"/>
        <w:jc w:val="both"/>
        <w:rPr>
          <w:rFonts w:cs="Times New Roman"/>
          <w:szCs w:val="28"/>
          <w:lang w:val="vi-VN"/>
        </w:rPr>
      </w:pPr>
      <w:r w:rsidRPr="002D5208">
        <w:rPr>
          <w:rFonts w:cs="Times New Roman"/>
          <w:b/>
          <w:bCs/>
          <w:szCs w:val="28"/>
          <w:lang w:val="vi-VN"/>
        </w:rPr>
        <w:t>II. Dự kiến giải pháp đấu tranh, triệt phá,</w:t>
      </w:r>
      <w:r w:rsidRPr="009555AD">
        <w:rPr>
          <w:rFonts w:cs="Times New Roman"/>
          <w:b/>
          <w:szCs w:val="28"/>
          <w:lang w:val="vi-VN"/>
        </w:rPr>
        <w:t xml:space="preserve"> giải quyết</w:t>
      </w:r>
      <w:r>
        <w:rPr>
          <w:rFonts w:cs="Times New Roman"/>
          <w:b/>
          <w:szCs w:val="28"/>
          <w:lang w:val="vi-VN"/>
        </w:rPr>
        <w:t xml:space="preserve"> ngày 18/12/2024</w:t>
      </w:r>
    </w:p>
    <w:p w14:paraId="142B587C" w14:textId="77777777" w:rsidR="002D5208" w:rsidRPr="009555AD" w:rsidRDefault="002D5208" w:rsidP="002D5208">
      <w:pPr>
        <w:widowControl w:val="0"/>
        <w:spacing w:line="288" w:lineRule="auto"/>
        <w:ind w:firstLine="709"/>
        <w:jc w:val="both"/>
        <w:rPr>
          <w:rFonts w:cs="Times New Roman"/>
          <w:b/>
          <w:szCs w:val="28"/>
          <w:lang w:val="vi-VN"/>
        </w:rPr>
      </w:pPr>
      <w:r w:rsidRPr="009555AD">
        <w:rPr>
          <w:rFonts w:cs="Times New Roman"/>
          <w:b/>
          <w:szCs w:val="28"/>
          <w:lang w:val="vi-VN"/>
        </w:rPr>
        <w:t xml:space="preserve">1. </w:t>
      </w:r>
      <w:r>
        <w:rPr>
          <w:rFonts w:cs="Times New Roman"/>
          <w:b/>
          <w:szCs w:val="28"/>
          <w:lang w:val="vi-VN"/>
        </w:rPr>
        <w:t>Đối với điểm Nguyễn Quang Huấn</w:t>
      </w:r>
    </w:p>
    <w:p w14:paraId="578E67F5" w14:textId="4B167459" w:rsidR="006F6C9B" w:rsidRDefault="006F6C9B" w:rsidP="00906AE6">
      <w:pPr>
        <w:widowControl w:val="0"/>
        <w:spacing w:line="288" w:lineRule="auto"/>
        <w:ind w:firstLine="709"/>
        <w:jc w:val="both"/>
        <w:rPr>
          <w:rFonts w:cs="Times New Roman"/>
          <w:bCs/>
          <w:szCs w:val="28"/>
          <w:lang w:val="vi-VN"/>
        </w:rPr>
      </w:pPr>
      <w:r>
        <w:rPr>
          <w:rFonts w:cs="Times New Roman"/>
          <w:bCs/>
          <w:szCs w:val="28"/>
          <w:lang w:val="vi-VN"/>
        </w:rPr>
        <w:t xml:space="preserve">- Tiếp tục </w:t>
      </w:r>
      <w:r w:rsidR="00DF15CA">
        <w:rPr>
          <w:rFonts w:cs="Times New Roman"/>
          <w:bCs/>
          <w:szCs w:val="28"/>
          <w:lang w:val="vi-VN"/>
        </w:rPr>
        <w:t>áp dụng các biện pháp nghiệp vụ thu thập tài liệu</w:t>
      </w:r>
      <w:r w:rsidR="003E1ADA">
        <w:rPr>
          <w:rFonts w:cs="Times New Roman"/>
          <w:bCs/>
          <w:szCs w:val="28"/>
          <w:lang w:val="vi-VN"/>
        </w:rPr>
        <w:t xml:space="preserve"> nhằm</w:t>
      </w:r>
      <w:r w:rsidR="00DF15CA">
        <w:rPr>
          <w:rFonts w:cs="Times New Roman"/>
          <w:bCs/>
          <w:szCs w:val="28"/>
          <w:lang w:val="vi-VN"/>
        </w:rPr>
        <w:t xml:space="preserve"> làm rõ hành vi</w:t>
      </w:r>
      <w:r>
        <w:rPr>
          <w:rFonts w:cs="Times New Roman"/>
          <w:bCs/>
          <w:szCs w:val="28"/>
          <w:lang w:val="vi-VN"/>
        </w:rPr>
        <w:t xml:space="preserve"> </w:t>
      </w:r>
      <w:r w:rsidR="00DF15CA">
        <w:rPr>
          <w:rFonts w:cs="Times New Roman"/>
          <w:bCs/>
          <w:szCs w:val="28"/>
          <w:lang w:val="vi-VN"/>
        </w:rPr>
        <w:t>“Mua bán, tổ chức sử dụng trái phép chất ma túy” đối với Nguyễn Quang Huấn để xử lý theo đúng quy định.</w:t>
      </w:r>
    </w:p>
    <w:p w14:paraId="0BB2BAF2" w14:textId="0DA45456" w:rsidR="00AA33ED" w:rsidRPr="006F6C9B" w:rsidRDefault="00AA33ED" w:rsidP="00906AE6">
      <w:pPr>
        <w:widowControl w:val="0"/>
        <w:spacing w:line="288" w:lineRule="auto"/>
        <w:ind w:firstLine="709"/>
        <w:jc w:val="both"/>
        <w:rPr>
          <w:rFonts w:cs="Times New Roman"/>
          <w:bCs/>
          <w:szCs w:val="28"/>
          <w:lang w:val="vi-VN"/>
        </w:rPr>
      </w:pPr>
      <w:r>
        <w:rPr>
          <w:rFonts w:cs="Times New Roman"/>
          <w:bCs/>
          <w:szCs w:val="28"/>
          <w:lang w:val="vi-VN"/>
        </w:rPr>
        <w:t xml:space="preserve">- </w:t>
      </w:r>
      <w:r w:rsidRPr="00AA33ED">
        <w:rPr>
          <w:rFonts w:cs="Times New Roman"/>
          <w:bCs/>
          <w:szCs w:val="28"/>
        </w:rPr>
        <w:t>Phối hợp với địa bàn giáp ranh, khu vực xung quanh nắm thông tin, tài liệu xác định được 1 đối tượng trên địa bàn xã Trịnh Xá, TP Phủ Lý trong thời gian trước đây, Huấn thường bán ma túy cho đối tượng đó. Hiện đang xác minh, vận động đối tượng hợp tác với lực lượng Công an để giải quyết.</w:t>
      </w:r>
    </w:p>
    <w:p w14:paraId="30C517FA" w14:textId="0EBA63C6" w:rsidR="00F40582" w:rsidRDefault="00F40582" w:rsidP="00906AE6">
      <w:pPr>
        <w:widowControl w:val="0"/>
        <w:spacing w:line="288" w:lineRule="auto"/>
        <w:ind w:firstLine="709"/>
        <w:jc w:val="both"/>
        <w:rPr>
          <w:rFonts w:cs="Times New Roman"/>
          <w:szCs w:val="28"/>
          <w:lang w:val="vi-VN"/>
        </w:rPr>
      </w:pPr>
      <w:r w:rsidRPr="009555AD">
        <w:rPr>
          <w:rFonts w:cs="Times New Roman"/>
          <w:szCs w:val="28"/>
          <w:lang w:val="vi-VN"/>
        </w:rPr>
        <w:t xml:space="preserve">- Tiếp tục </w:t>
      </w:r>
      <w:r w:rsidR="00906AE6">
        <w:rPr>
          <w:rFonts w:cs="Times New Roman"/>
          <w:szCs w:val="28"/>
          <w:lang w:val="vi-VN"/>
        </w:rPr>
        <w:t xml:space="preserve">phối hợp </w:t>
      </w:r>
      <w:r w:rsidR="00DF15CA">
        <w:rPr>
          <w:rFonts w:cs="Times New Roman"/>
          <w:szCs w:val="28"/>
          <w:lang w:val="vi-VN"/>
        </w:rPr>
        <w:t>P</w:t>
      </w:r>
      <w:r w:rsidRPr="009555AD">
        <w:rPr>
          <w:rFonts w:cs="Times New Roman"/>
          <w:szCs w:val="28"/>
          <w:lang w:val="vi-VN"/>
        </w:rPr>
        <w:t xml:space="preserve">hòng </w:t>
      </w:r>
      <w:r w:rsidR="00DF15CA">
        <w:rPr>
          <w:rFonts w:cs="Times New Roman"/>
          <w:szCs w:val="28"/>
          <w:lang w:val="vi-VN"/>
        </w:rPr>
        <w:t>PC04</w:t>
      </w:r>
      <w:r w:rsidR="00190362">
        <w:rPr>
          <w:rFonts w:cs="Times New Roman"/>
          <w:szCs w:val="28"/>
          <w:lang w:val="vi-VN"/>
        </w:rPr>
        <w:t xml:space="preserve"> và </w:t>
      </w:r>
      <w:r w:rsidR="00520273">
        <w:rPr>
          <w:rFonts w:cs="Times New Roman"/>
          <w:szCs w:val="28"/>
          <w:lang w:val="vi-VN"/>
        </w:rPr>
        <w:t xml:space="preserve">công an thị trấn Bình Mỹ </w:t>
      </w:r>
      <w:r w:rsidR="00190362">
        <w:rPr>
          <w:rFonts w:cs="Times New Roman"/>
          <w:szCs w:val="28"/>
          <w:lang w:val="vi-VN"/>
        </w:rPr>
        <w:t xml:space="preserve">trong quá </w:t>
      </w:r>
      <w:r w:rsidR="00641826">
        <w:rPr>
          <w:rFonts w:cs="Times New Roman"/>
          <w:szCs w:val="28"/>
          <w:lang w:val="vi-VN"/>
        </w:rPr>
        <w:t>trình</w:t>
      </w:r>
      <w:r w:rsidR="00DF15CA">
        <w:rPr>
          <w:rFonts w:cs="Times New Roman"/>
          <w:szCs w:val="28"/>
          <w:lang w:val="vi-VN"/>
        </w:rPr>
        <w:t xml:space="preserve"> </w:t>
      </w:r>
      <w:r w:rsidRPr="009555AD">
        <w:rPr>
          <w:rFonts w:cs="Times New Roman"/>
          <w:szCs w:val="28"/>
          <w:lang w:val="vi-VN"/>
        </w:rPr>
        <w:t xml:space="preserve">đấu tranh triệt </w:t>
      </w:r>
      <w:r w:rsidR="00641826">
        <w:rPr>
          <w:rFonts w:cs="Times New Roman"/>
          <w:szCs w:val="28"/>
          <w:lang w:val="vi-VN"/>
        </w:rPr>
        <w:t>xóa điểm phức tạp về ma túy đối với Nguyễn Quang</w:t>
      </w:r>
      <w:r w:rsidRPr="009555AD">
        <w:rPr>
          <w:rFonts w:cs="Times New Roman"/>
          <w:szCs w:val="28"/>
          <w:lang w:val="vi-VN"/>
        </w:rPr>
        <w:t xml:space="preserve"> Huấn.</w:t>
      </w:r>
    </w:p>
    <w:p w14:paraId="67F80DE7" w14:textId="00E2CE3D" w:rsidR="007C5969" w:rsidRPr="007C5969" w:rsidRDefault="007C5969" w:rsidP="00906AE6">
      <w:pPr>
        <w:widowControl w:val="0"/>
        <w:spacing w:line="288" w:lineRule="auto"/>
        <w:ind w:firstLine="709"/>
        <w:jc w:val="both"/>
        <w:rPr>
          <w:rFonts w:cs="Times New Roman"/>
          <w:szCs w:val="28"/>
          <w:lang w:val="vi-VN"/>
        </w:rPr>
      </w:pPr>
      <w:r>
        <w:rPr>
          <w:rFonts w:cs="Times New Roman"/>
          <w:szCs w:val="28"/>
          <w:lang w:val="vi-VN"/>
        </w:rPr>
        <w:t xml:space="preserve">- </w:t>
      </w:r>
      <w:r>
        <w:rPr>
          <w:szCs w:val="28"/>
        </w:rPr>
        <w:t>Tiếp tục giao nhiệm vụ cho</w:t>
      </w:r>
      <w:r w:rsidRPr="00D824F7">
        <w:rPr>
          <w:szCs w:val="28"/>
        </w:rPr>
        <w:t xml:space="preserve"> Đặc tình tiếp cận </w:t>
      </w:r>
      <w:r>
        <w:rPr>
          <w:rFonts w:cs="Times New Roman"/>
          <w:szCs w:val="28"/>
          <w:lang w:val="vi-VN"/>
        </w:rPr>
        <w:t>Nguyễn Quang</w:t>
      </w:r>
      <w:r w:rsidRPr="009555AD">
        <w:rPr>
          <w:rFonts w:cs="Times New Roman"/>
          <w:szCs w:val="28"/>
          <w:lang w:val="vi-VN"/>
        </w:rPr>
        <w:t xml:space="preserve"> Huấn</w:t>
      </w:r>
      <w:r w:rsidRPr="00D824F7">
        <w:rPr>
          <w:szCs w:val="28"/>
        </w:rPr>
        <w:t xml:space="preserve"> </w:t>
      </w:r>
      <w:r w:rsidRPr="00D824F7">
        <w:rPr>
          <w:szCs w:val="28"/>
        </w:rPr>
        <w:t xml:space="preserve">để xác định rõ phương thức, thủ đoạn hoạt động của đối tượng, nguồn ma túy và nơi </w:t>
      </w:r>
      <w:r w:rsidR="00C94855">
        <w:rPr>
          <w:szCs w:val="28"/>
        </w:rPr>
        <w:t>các</w:t>
      </w:r>
      <w:r w:rsidR="00C94855">
        <w:rPr>
          <w:szCs w:val="28"/>
          <w:lang w:val="vi-VN"/>
        </w:rPr>
        <w:t xml:space="preserve"> đối tượng ngồi sử dụng trái phép chất ma túy</w:t>
      </w:r>
      <w:r>
        <w:rPr>
          <w:szCs w:val="28"/>
          <w:lang w:val="vi-VN"/>
        </w:rPr>
        <w:t>.</w:t>
      </w:r>
    </w:p>
    <w:p w14:paraId="17DDA9FA" w14:textId="77777777" w:rsidR="002D5208" w:rsidRPr="002D5208" w:rsidRDefault="002D5208" w:rsidP="002D5208">
      <w:pPr>
        <w:widowControl w:val="0"/>
        <w:spacing w:line="288" w:lineRule="auto"/>
        <w:ind w:firstLine="709"/>
        <w:jc w:val="both"/>
        <w:rPr>
          <w:b/>
          <w:bCs/>
          <w:szCs w:val="28"/>
          <w:lang w:val="vi-VN"/>
        </w:rPr>
      </w:pPr>
      <w:r w:rsidRPr="002D5208">
        <w:rPr>
          <w:rFonts w:cs="Times New Roman"/>
          <w:b/>
          <w:bCs/>
          <w:szCs w:val="28"/>
          <w:lang w:val="vi-VN"/>
        </w:rPr>
        <w:t xml:space="preserve">2. Đối với điểm </w:t>
      </w:r>
      <w:r w:rsidRPr="002D5208">
        <w:rPr>
          <w:b/>
          <w:bCs/>
          <w:szCs w:val="28"/>
        </w:rPr>
        <w:t>Karaoke Gold</w:t>
      </w:r>
    </w:p>
    <w:p w14:paraId="0782514C" w14:textId="5B8D62EA" w:rsidR="00E17BDC" w:rsidRPr="00D824F7" w:rsidRDefault="00E17BDC" w:rsidP="00906AE6">
      <w:pPr>
        <w:widowControl w:val="0"/>
        <w:spacing w:line="288" w:lineRule="auto"/>
        <w:ind w:firstLine="709"/>
        <w:jc w:val="both"/>
        <w:rPr>
          <w:szCs w:val="28"/>
        </w:rPr>
      </w:pPr>
      <w:r w:rsidRPr="00D824F7">
        <w:rPr>
          <w:szCs w:val="28"/>
        </w:rPr>
        <w:t xml:space="preserve">- Phối hợp Công an </w:t>
      </w:r>
      <w:r>
        <w:rPr>
          <w:szCs w:val="28"/>
        </w:rPr>
        <w:t>xã Trung Lương</w:t>
      </w:r>
      <w:r w:rsidR="00685567">
        <w:rPr>
          <w:szCs w:val="28"/>
          <w:lang w:val="vi-VN"/>
        </w:rPr>
        <w:t xml:space="preserve"> </w:t>
      </w:r>
      <w:r w:rsidRPr="00D824F7">
        <w:rPr>
          <w:szCs w:val="28"/>
        </w:rPr>
        <w:t>phát động phong trào quần chúng nhân dân tố giác tội phạm, thông qua điện thoại</w:t>
      </w:r>
      <w:r w:rsidRPr="00D824F7">
        <w:rPr>
          <w:szCs w:val="28"/>
          <w:lang w:val="vi-VN"/>
        </w:rPr>
        <w:t xml:space="preserve"> đường dây nóng</w:t>
      </w:r>
      <w:r w:rsidRPr="00D824F7">
        <w:rPr>
          <w:szCs w:val="28"/>
        </w:rPr>
        <w:t xml:space="preserve">, hòm thư tố giác tội phạm để cung cấp thông tin cho Cơ quan Công an hoạt động phạm tội </w:t>
      </w:r>
      <w:r>
        <w:rPr>
          <w:szCs w:val="28"/>
        </w:rPr>
        <w:t>diễn ra tại cơ sở Karaoke Gold</w:t>
      </w:r>
      <w:r w:rsidRPr="00D824F7">
        <w:rPr>
          <w:szCs w:val="28"/>
        </w:rPr>
        <w:t>.</w:t>
      </w:r>
    </w:p>
    <w:p w14:paraId="65F11F9F" w14:textId="0820563F" w:rsidR="00E17BDC" w:rsidRPr="00906AE6" w:rsidRDefault="00E17BDC" w:rsidP="00906AE6">
      <w:pPr>
        <w:widowControl w:val="0"/>
        <w:spacing w:line="288" w:lineRule="auto"/>
        <w:ind w:firstLine="709"/>
        <w:jc w:val="both"/>
        <w:rPr>
          <w:spacing w:val="-2"/>
          <w:szCs w:val="28"/>
          <w:lang w:val="vi-VN"/>
        </w:rPr>
      </w:pPr>
      <w:r w:rsidRPr="006D6A98">
        <w:rPr>
          <w:spacing w:val="-2"/>
          <w:szCs w:val="28"/>
        </w:rPr>
        <w:t xml:space="preserve">- Sử dụng các biện pháp nghiệp </w:t>
      </w:r>
      <w:r w:rsidR="00774797">
        <w:rPr>
          <w:spacing w:val="-2"/>
          <w:szCs w:val="28"/>
        </w:rPr>
        <w:t>vụ</w:t>
      </w:r>
      <w:r w:rsidRPr="006D6A98">
        <w:rPr>
          <w:spacing w:val="-2"/>
          <w:szCs w:val="28"/>
        </w:rPr>
        <w:t xml:space="preserve"> </w:t>
      </w:r>
      <w:r w:rsidR="00774797" w:rsidRPr="00D824F7">
        <w:rPr>
          <w:szCs w:val="28"/>
        </w:rPr>
        <w:t xml:space="preserve">để theo dõi, nắm tình hình hoạt động </w:t>
      </w:r>
      <w:r w:rsidR="00774797">
        <w:rPr>
          <w:szCs w:val="28"/>
        </w:rPr>
        <w:t xml:space="preserve">của cơ sở Karaoke </w:t>
      </w:r>
      <w:r w:rsidR="00906AE6">
        <w:rPr>
          <w:szCs w:val="28"/>
        </w:rPr>
        <w:t>Gold</w:t>
      </w:r>
      <w:r w:rsidR="00906AE6">
        <w:rPr>
          <w:szCs w:val="28"/>
          <w:lang w:val="vi-VN"/>
        </w:rPr>
        <w:t>.</w:t>
      </w:r>
    </w:p>
    <w:p w14:paraId="6E5700C8" w14:textId="75777C87" w:rsidR="00E17BDC" w:rsidRPr="00D824F7" w:rsidRDefault="000A231F" w:rsidP="00906AE6">
      <w:pPr>
        <w:widowControl w:val="0"/>
        <w:spacing w:line="288" w:lineRule="auto"/>
        <w:ind w:firstLine="709"/>
        <w:jc w:val="both"/>
        <w:rPr>
          <w:szCs w:val="28"/>
        </w:rPr>
      </w:pPr>
      <w:r>
        <w:rPr>
          <w:szCs w:val="28"/>
        </w:rPr>
        <w:t>- Tiếp tục giao nhiệm vụ cho</w:t>
      </w:r>
      <w:r w:rsidR="00E17BDC" w:rsidRPr="00D824F7">
        <w:rPr>
          <w:szCs w:val="28"/>
        </w:rPr>
        <w:t xml:space="preserve"> Đặc tình tiếp cận </w:t>
      </w:r>
      <w:r w:rsidR="00E17BDC">
        <w:rPr>
          <w:szCs w:val="28"/>
        </w:rPr>
        <w:t>cơ sở kinh doanh Karaoke Gold</w:t>
      </w:r>
      <w:r w:rsidR="00E17BDC" w:rsidRPr="00D824F7">
        <w:rPr>
          <w:szCs w:val="28"/>
          <w:lang w:val="vi-VN"/>
        </w:rPr>
        <w:t xml:space="preserve"> </w:t>
      </w:r>
      <w:r w:rsidR="00E17BDC" w:rsidRPr="00D824F7">
        <w:rPr>
          <w:szCs w:val="28"/>
        </w:rPr>
        <w:t>để xác định rõ phương thức, thủ đoạn hoạt động của các đối tượng, nguồn ma túy và nơi thường xuyên cất giấu ma túy</w:t>
      </w:r>
      <w:r w:rsidR="00E17BDC">
        <w:rPr>
          <w:szCs w:val="28"/>
        </w:rPr>
        <w:t>, địa điểm tổ chức sử dụng trái phép chất ma tuý.</w:t>
      </w:r>
    </w:p>
    <w:p w14:paraId="392FAA26" w14:textId="46FD8AE2" w:rsidR="009F05BB" w:rsidRDefault="00C73BCE" w:rsidP="00906AE6">
      <w:pPr>
        <w:widowControl w:val="0"/>
        <w:spacing w:line="288" w:lineRule="auto"/>
        <w:ind w:firstLine="709"/>
        <w:jc w:val="both"/>
        <w:rPr>
          <w:spacing w:val="-8"/>
          <w:szCs w:val="28"/>
        </w:rPr>
      </w:pPr>
      <w:r w:rsidRPr="00C73BCE">
        <w:rPr>
          <w:spacing w:val="-8"/>
          <w:szCs w:val="28"/>
        </w:rPr>
        <w:t>Vậy</w:t>
      </w:r>
      <w:r w:rsidRPr="00C73BCE">
        <w:rPr>
          <w:spacing w:val="-8"/>
          <w:szCs w:val="28"/>
          <w:lang w:val="vi-VN"/>
        </w:rPr>
        <w:t>,</w:t>
      </w:r>
      <w:r w:rsidR="006D6A98" w:rsidRPr="00C73BCE">
        <w:rPr>
          <w:spacing w:val="-8"/>
          <w:szCs w:val="28"/>
        </w:rPr>
        <w:t xml:space="preserve"> </w:t>
      </w:r>
      <w:r w:rsidR="00464E7E" w:rsidRPr="00C73BCE">
        <w:rPr>
          <w:spacing w:val="-8"/>
          <w:szCs w:val="28"/>
        </w:rPr>
        <w:t>Công an huyện Bình Lục</w:t>
      </w:r>
      <w:r w:rsidR="006D6A98" w:rsidRPr="00C73BCE">
        <w:rPr>
          <w:spacing w:val="-8"/>
          <w:szCs w:val="28"/>
        </w:rPr>
        <w:t xml:space="preserve"> kính</w:t>
      </w:r>
      <w:r w:rsidR="009F05BB" w:rsidRPr="00C73BCE">
        <w:rPr>
          <w:spacing w:val="-8"/>
          <w:szCs w:val="28"/>
        </w:rPr>
        <w:t xml:space="preserve"> báo cáo </w:t>
      </w:r>
      <w:r w:rsidR="00464E7E" w:rsidRPr="00C73BCE">
        <w:rPr>
          <w:spacing w:val="-8"/>
          <w:szCs w:val="28"/>
        </w:rPr>
        <w:t xml:space="preserve">đồng chí Phó </w:t>
      </w:r>
      <w:r w:rsidRPr="00C73BCE">
        <w:rPr>
          <w:spacing w:val="-8"/>
          <w:szCs w:val="28"/>
        </w:rPr>
        <w:t>G</w:t>
      </w:r>
      <w:r w:rsidR="00464E7E" w:rsidRPr="00C73BCE">
        <w:rPr>
          <w:spacing w:val="-8"/>
          <w:szCs w:val="28"/>
        </w:rPr>
        <w:t>iám đốc</w:t>
      </w:r>
      <w:r w:rsidR="000A231F" w:rsidRPr="00C73BCE">
        <w:rPr>
          <w:spacing w:val="-8"/>
          <w:szCs w:val="28"/>
        </w:rPr>
        <w:t xml:space="preserve"> </w:t>
      </w:r>
      <w:r w:rsidRPr="00C73BCE">
        <w:rPr>
          <w:spacing w:val="-8"/>
          <w:szCs w:val="28"/>
        </w:rPr>
        <w:t>Công</w:t>
      </w:r>
      <w:r w:rsidRPr="00C73BCE">
        <w:rPr>
          <w:spacing w:val="-8"/>
          <w:szCs w:val="28"/>
          <w:lang w:val="vi-VN"/>
        </w:rPr>
        <w:t xml:space="preserve"> an tỉnh</w:t>
      </w:r>
      <w:r w:rsidR="009F05BB" w:rsidRPr="00C73BCE">
        <w:rPr>
          <w:spacing w:val="-8"/>
          <w:szCs w:val="28"/>
        </w:rPr>
        <w:t>./.</w:t>
      </w:r>
    </w:p>
    <w:p w14:paraId="07C5DD9E" w14:textId="77777777" w:rsidR="00C73BCE" w:rsidRPr="00C73BCE" w:rsidRDefault="00C73BCE" w:rsidP="008D2BC0">
      <w:pPr>
        <w:tabs>
          <w:tab w:val="left" w:pos="851"/>
        </w:tabs>
        <w:spacing w:line="312" w:lineRule="auto"/>
        <w:ind w:firstLine="567"/>
        <w:jc w:val="both"/>
        <w:rPr>
          <w:spacing w:val="-8"/>
          <w:sz w:val="14"/>
          <w:szCs w:val="14"/>
        </w:rPr>
      </w:pPr>
    </w:p>
    <w:tbl>
      <w:tblPr>
        <w:tblW w:w="10550" w:type="dxa"/>
        <w:tblInd w:w="-743" w:type="dxa"/>
        <w:tblLook w:val="04A0" w:firstRow="1" w:lastRow="0" w:firstColumn="1" w:lastColumn="0" w:noHBand="0" w:noVBand="1"/>
      </w:tblPr>
      <w:tblGrid>
        <w:gridCol w:w="5279"/>
        <w:gridCol w:w="5271"/>
      </w:tblGrid>
      <w:tr w:rsidR="002F2FC8" w:rsidRPr="002F2FC8" w14:paraId="05979C34" w14:textId="77777777" w:rsidTr="00774797">
        <w:tc>
          <w:tcPr>
            <w:tcW w:w="5279" w:type="dxa"/>
            <w:shd w:val="clear" w:color="auto" w:fill="auto"/>
          </w:tcPr>
          <w:p w14:paraId="749F3DE8" w14:textId="77777777" w:rsidR="009F05BB" w:rsidRPr="009B525B" w:rsidRDefault="009B525B" w:rsidP="00774797">
            <w:pPr>
              <w:ind w:firstLine="567"/>
              <w:jc w:val="left"/>
              <w:rPr>
                <w:rFonts w:eastAsia="Times New Roman" w:cs="Arial"/>
                <w:b/>
                <w:i/>
                <w:sz w:val="24"/>
                <w:szCs w:val="28"/>
              </w:rPr>
            </w:pPr>
            <w:r w:rsidRPr="009B525B">
              <w:rPr>
                <w:rFonts w:eastAsia="Times New Roman" w:cs="Arial"/>
                <w:b/>
                <w:i/>
                <w:sz w:val="24"/>
                <w:szCs w:val="28"/>
              </w:rPr>
              <w:t>Nơi nhận:</w:t>
            </w:r>
          </w:p>
          <w:p w14:paraId="1C16DFC6" w14:textId="350378C6" w:rsidR="009B525B" w:rsidRDefault="009B525B" w:rsidP="00774797">
            <w:pPr>
              <w:ind w:firstLine="567"/>
              <w:jc w:val="left"/>
              <w:rPr>
                <w:rFonts w:eastAsia="Times New Roman" w:cs="Arial"/>
                <w:sz w:val="22"/>
              </w:rPr>
            </w:pPr>
            <w:r w:rsidRPr="00F7656D">
              <w:rPr>
                <w:rFonts w:eastAsia="Times New Roman" w:cs="Arial"/>
                <w:sz w:val="22"/>
              </w:rPr>
              <w:t xml:space="preserve">- Như </w:t>
            </w:r>
            <w:r w:rsidR="00D06076">
              <w:rPr>
                <w:rFonts w:eastAsia="Times New Roman" w:cs="Arial"/>
                <w:sz w:val="22"/>
              </w:rPr>
              <w:t>trên</w:t>
            </w:r>
            <w:r w:rsidR="006D6A98" w:rsidRPr="00F7656D">
              <w:rPr>
                <w:rFonts w:eastAsia="Times New Roman" w:cs="Arial"/>
                <w:sz w:val="22"/>
              </w:rPr>
              <w:t xml:space="preserve"> (để báo </w:t>
            </w:r>
            <w:r w:rsidRPr="00F7656D">
              <w:rPr>
                <w:rFonts w:eastAsia="Times New Roman" w:cs="Arial"/>
                <w:sz w:val="22"/>
              </w:rPr>
              <w:t>cáo);</w:t>
            </w:r>
          </w:p>
          <w:p w14:paraId="613D0DCF" w14:textId="1A196AE2" w:rsidR="0072243F" w:rsidRPr="0072243F" w:rsidRDefault="0072243F" w:rsidP="00774797">
            <w:pPr>
              <w:ind w:firstLine="567"/>
              <w:jc w:val="left"/>
              <w:rPr>
                <w:rFonts w:eastAsia="Times New Roman" w:cs="Arial"/>
                <w:sz w:val="22"/>
                <w:lang w:val="vi-VN"/>
              </w:rPr>
            </w:pPr>
            <w:r>
              <w:rPr>
                <w:rFonts w:eastAsia="Times New Roman" w:cs="Arial"/>
                <w:sz w:val="22"/>
                <w:lang w:val="vi-VN"/>
              </w:rPr>
              <w:t>- PV01, PC04 (để trao đổi);</w:t>
            </w:r>
          </w:p>
          <w:p w14:paraId="34937763" w14:textId="0ED4A4AA" w:rsidR="009B525B" w:rsidRDefault="009B525B" w:rsidP="00774797">
            <w:pPr>
              <w:ind w:firstLine="567"/>
              <w:jc w:val="left"/>
              <w:rPr>
                <w:rFonts w:eastAsia="Times New Roman" w:cs="Arial"/>
                <w:sz w:val="22"/>
              </w:rPr>
            </w:pPr>
            <w:r w:rsidRPr="00F7656D">
              <w:rPr>
                <w:rFonts w:eastAsia="Times New Roman" w:cs="Arial"/>
                <w:sz w:val="22"/>
              </w:rPr>
              <w:t xml:space="preserve">- </w:t>
            </w:r>
            <w:r w:rsidR="006D6A98" w:rsidRPr="00F7656D">
              <w:rPr>
                <w:rFonts w:eastAsia="Times New Roman" w:cs="Arial"/>
                <w:sz w:val="22"/>
              </w:rPr>
              <w:t>Lưu: VT, ĐHSKTMT.</w:t>
            </w:r>
          </w:p>
          <w:p w14:paraId="0EBDCA9A" w14:textId="314DE3A0" w:rsidR="00C656B4" w:rsidRPr="00C656B4" w:rsidRDefault="00C656B4" w:rsidP="00774797">
            <w:pPr>
              <w:ind w:firstLine="567"/>
              <w:jc w:val="left"/>
              <w:rPr>
                <w:rFonts w:eastAsia="Times New Roman" w:cs="Arial"/>
                <w:sz w:val="22"/>
                <w:lang w:val="vi-VN"/>
              </w:rPr>
            </w:pPr>
            <w:r>
              <w:rPr>
                <w:rFonts w:eastAsia="Times New Roman" w:cs="Arial"/>
                <w:sz w:val="22"/>
                <w:lang w:val="vi-VN"/>
              </w:rPr>
              <w:t>* Tài liệu được phép sao chụp theo thẩm quyền.</w:t>
            </w:r>
          </w:p>
          <w:p w14:paraId="1857DD3F" w14:textId="77777777" w:rsidR="009B525B" w:rsidRPr="009B525B" w:rsidRDefault="009B525B" w:rsidP="009B525B">
            <w:pPr>
              <w:spacing w:line="312" w:lineRule="auto"/>
              <w:ind w:firstLine="567"/>
              <w:jc w:val="left"/>
              <w:rPr>
                <w:rFonts w:eastAsia="Times New Roman" w:cs="Arial"/>
                <w:b/>
                <w:sz w:val="22"/>
                <w:szCs w:val="28"/>
              </w:rPr>
            </w:pPr>
          </w:p>
        </w:tc>
        <w:tc>
          <w:tcPr>
            <w:tcW w:w="5271" w:type="dxa"/>
            <w:shd w:val="clear" w:color="auto" w:fill="auto"/>
          </w:tcPr>
          <w:p w14:paraId="7DCF69EA" w14:textId="77777777" w:rsidR="000B7EB9" w:rsidRDefault="006D6A98" w:rsidP="00774797">
            <w:pPr>
              <w:spacing w:line="312" w:lineRule="auto"/>
              <w:ind w:firstLine="35"/>
              <w:rPr>
                <w:rFonts w:eastAsia="Times New Roman" w:cs="Arial"/>
                <w:b/>
                <w:szCs w:val="28"/>
              </w:rPr>
            </w:pPr>
            <w:r>
              <w:rPr>
                <w:rFonts w:eastAsia="Times New Roman" w:cs="Arial"/>
                <w:b/>
                <w:szCs w:val="28"/>
              </w:rPr>
              <w:t>TRƯỞNG CÔNG AN HUYỆN</w:t>
            </w:r>
          </w:p>
          <w:p w14:paraId="191F2069" w14:textId="77777777" w:rsidR="006D6A98" w:rsidRDefault="006D6A98" w:rsidP="00FF40E5">
            <w:pPr>
              <w:spacing w:line="312" w:lineRule="auto"/>
              <w:ind w:firstLine="567"/>
              <w:rPr>
                <w:rFonts w:eastAsia="Times New Roman" w:cs="Arial"/>
                <w:b/>
                <w:szCs w:val="28"/>
              </w:rPr>
            </w:pPr>
          </w:p>
          <w:p w14:paraId="5A2B0CEC" w14:textId="77777777" w:rsidR="006D6A98" w:rsidRDefault="006D6A98" w:rsidP="00FF40E5">
            <w:pPr>
              <w:spacing w:line="312" w:lineRule="auto"/>
              <w:ind w:firstLine="567"/>
              <w:rPr>
                <w:rFonts w:eastAsia="Times New Roman" w:cs="Arial"/>
                <w:b/>
                <w:szCs w:val="28"/>
              </w:rPr>
            </w:pPr>
          </w:p>
          <w:p w14:paraId="409B9D17" w14:textId="77777777" w:rsidR="006D6A98" w:rsidRDefault="006D6A98" w:rsidP="00FF40E5">
            <w:pPr>
              <w:spacing w:line="312" w:lineRule="auto"/>
              <w:ind w:firstLine="567"/>
              <w:rPr>
                <w:rFonts w:eastAsia="Times New Roman" w:cs="Arial"/>
                <w:b/>
                <w:szCs w:val="28"/>
              </w:rPr>
            </w:pPr>
          </w:p>
          <w:p w14:paraId="2CE64FA7" w14:textId="77777777" w:rsidR="006D6A98" w:rsidRDefault="006D6A98" w:rsidP="00FF40E5">
            <w:pPr>
              <w:spacing w:line="312" w:lineRule="auto"/>
              <w:ind w:firstLine="567"/>
              <w:rPr>
                <w:rFonts w:eastAsia="Times New Roman" w:cs="Arial"/>
                <w:b/>
                <w:szCs w:val="28"/>
              </w:rPr>
            </w:pPr>
          </w:p>
          <w:p w14:paraId="1A8A7A69" w14:textId="77777777" w:rsidR="006D6A98" w:rsidRPr="008816A5" w:rsidRDefault="006D6A98" w:rsidP="00774797">
            <w:pPr>
              <w:spacing w:line="312" w:lineRule="auto"/>
              <w:rPr>
                <w:rFonts w:eastAsia="Times New Roman" w:cs="Arial"/>
                <w:b/>
                <w:szCs w:val="28"/>
                <w:lang w:val="vi-VN"/>
              </w:rPr>
            </w:pPr>
            <w:r>
              <w:rPr>
                <w:rFonts w:eastAsia="Times New Roman" w:cs="Arial"/>
                <w:b/>
                <w:szCs w:val="28"/>
              </w:rPr>
              <w:t>Thượng tá Phạm Đồng Điện</w:t>
            </w:r>
          </w:p>
          <w:p w14:paraId="3A846EB3" w14:textId="77777777" w:rsidR="000B7EB9" w:rsidRPr="004322FA" w:rsidRDefault="000B7EB9" w:rsidP="00FF40E5">
            <w:pPr>
              <w:spacing w:line="312" w:lineRule="auto"/>
              <w:ind w:firstLine="567"/>
              <w:rPr>
                <w:rFonts w:eastAsia="Times New Roman" w:cs="Arial"/>
                <w:b/>
                <w:szCs w:val="28"/>
              </w:rPr>
            </w:pPr>
          </w:p>
        </w:tc>
      </w:tr>
    </w:tbl>
    <w:p w14:paraId="24501BD5" w14:textId="77777777" w:rsidR="001921FB" w:rsidRPr="00F03E89" w:rsidRDefault="001921FB" w:rsidP="00FF40E5">
      <w:pPr>
        <w:pStyle w:val="ListParagraph"/>
        <w:ind w:left="1080" w:firstLine="567"/>
        <w:jc w:val="both"/>
        <w:rPr>
          <w:b/>
          <w:szCs w:val="28"/>
        </w:rPr>
      </w:pPr>
    </w:p>
    <w:p w14:paraId="304882E9" w14:textId="77777777" w:rsidR="00523459" w:rsidRPr="00523459" w:rsidRDefault="00523459" w:rsidP="00FF40E5">
      <w:pPr>
        <w:ind w:firstLine="567"/>
        <w:jc w:val="both"/>
        <w:rPr>
          <w:szCs w:val="28"/>
        </w:rPr>
      </w:pPr>
    </w:p>
    <w:p w14:paraId="68D2F7E3" w14:textId="77777777" w:rsidR="002D248C" w:rsidRPr="00822B52" w:rsidRDefault="002D248C" w:rsidP="00FF40E5">
      <w:pPr>
        <w:tabs>
          <w:tab w:val="left" w:pos="3967"/>
        </w:tabs>
        <w:ind w:firstLine="567"/>
        <w:jc w:val="both"/>
        <w:rPr>
          <w:szCs w:val="28"/>
        </w:rPr>
      </w:pPr>
    </w:p>
    <w:sectPr w:rsidR="002D248C" w:rsidRPr="00822B52" w:rsidSect="0072243F">
      <w:headerReference w:type="default" r:id="rId7"/>
      <w:footerReference w:type="default" r:id="rId8"/>
      <w:pgSz w:w="11907" w:h="16840" w:code="9"/>
      <w:pgMar w:top="1134" w:right="1134" w:bottom="1134" w:left="1418" w:header="510" w:footer="17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D3A0B" w14:textId="77777777" w:rsidR="00155331" w:rsidRDefault="00155331" w:rsidP="00624854">
      <w:r>
        <w:separator/>
      </w:r>
    </w:p>
  </w:endnote>
  <w:endnote w:type="continuationSeparator" w:id="0">
    <w:p w14:paraId="6717AD92" w14:textId="77777777" w:rsidR="00155331" w:rsidRDefault="00155331" w:rsidP="0062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van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C61A5" w14:textId="06D8D05D" w:rsidR="00624854" w:rsidRDefault="00624854">
    <w:pPr>
      <w:pStyle w:val="Footer"/>
    </w:pPr>
  </w:p>
  <w:p w14:paraId="030ADDAC" w14:textId="77777777" w:rsidR="00624854" w:rsidRDefault="00624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A567F" w14:textId="77777777" w:rsidR="00155331" w:rsidRDefault="00155331" w:rsidP="00624854">
      <w:r>
        <w:separator/>
      </w:r>
    </w:p>
  </w:footnote>
  <w:footnote w:type="continuationSeparator" w:id="0">
    <w:p w14:paraId="49A1569D" w14:textId="77777777" w:rsidR="00155331" w:rsidRDefault="00155331" w:rsidP="00624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1496411"/>
      <w:docPartObj>
        <w:docPartGallery w:val="Page Numbers (Top of Page)"/>
        <w:docPartUnique/>
      </w:docPartObj>
    </w:sdtPr>
    <w:sdtEndPr>
      <w:rPr>
        <w:noProof/>
      </w:rPr>
    </w:sdtEndPr>
    <w:sdtContent>
      <w:p w14:paraId="05BCE7CC" w14:textId="3809AFC0" w:rsidR="0072243F" w:rsidRDefault="0072243F">
        <w:pPr>
          <w:pStyle w:val="Header"/>
        </w:pPr>
        <w:r>
          <w:fldChar w:fldCharType="begin"/>
        </w:r>
        <w:r>
          <w:instrText xml:space="preserve"> PAGE   \* MERGEFORMAT </w:instrText>
        </w:r>
        <w:r>
          <w:fldChar w:fldCharType="separate"/>
        </w:r>
        <w:r>
          <w:rPr>
            <w:noProof/>
          </w:rPr>
          <w:t>2</w:t>
        </w:r>
        <w:r>
          <w:rPr>
            <w:noProof/>
          </w:rPr>
          <w:fldChar w:fldCharType="end"/>
        </w:r>
      </w:p>
    </w:sdtContent>
  </w:sdt>
  <w:p w14:paraId="5E473E8F" w14:textId="77777777" w:rsidR="0072243F" w:rsidRDefault="00722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E3BD6"/>
    <w:multiLevelType w:val="hybridMultilevel"/>
    <w:tmpl w:val="91DE67C2"/>
    <w:lvl w:ilvl="0" w:tplc="DBC253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58E479E"/>
    <w:multiLevelType w:val="hybridMultilevel"/>
    <w:tmpl w:val="318E89E8"/>
    <w:lvl w:ilvl="0" w:tplc="0DC2193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6366FC8"/>
    <w:multiLevelType w:val="multilevel"/>
    <w:tmpl w:val="EB06C33E"/>
    <w:lvl w:ilvl="0">
      <w:start w:val="1"/>
      <w:numFmt w:val="decimal"/>
      <w:lvlText w:val="%1."/>
      <w:lvlJc w:val="left"/>
      <w:pPr>
        <w:ind w:left="644"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6F9B4CD7"/>
    <w:multiLevelType w:val="hybridMultilevel"/>
    <w:tmpl w:val="8D5A565A"/>
    <w:lvl w:ilvl="0" w:tplc="AD5AEF8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A33339"/>
    <w:multiLevelType w:val="hybridMultilevel"/>
    <w:tmpl w:val="553682E8"/>
    <w:lvl w:ilvl="0" w:tplc="F0CEB54A">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694500591">
    <w:abstractNumId w:val="3"/>
  </w:num>
  <w:num w:numId="2" w16cid:durableId="1571845860">
    <w:abstractNumId w:val="2"/>
  </w:num>
  <w:num w:numId="3" w16cid:durableId="581986567">
    <w:abstractNumId w:val="1"/>
  </w:num>
  <w:num w:numId="4" w16cid:durableId="1949970766">
    <w:abstractNumId w:val="4"/>
  </w:num>
  <w:num w:numId="5" w16cid:durableId="2041467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8AE"/>
    <w:rsid w:val="00006972"/>
    <w:rsid w:val="0001119F"/>
    <w:rsid w:val="0001413F"/>
    <w:rsid w:val="000200A8"/>
    <w:rsid w:val="0002070C"/>
    <w:rsid w:val="000227E6"/>
    <w:rsid w:val="0004215E"/>
    <w:rsid w:val="0005166F"/>
    <w:rsid w:val="000560AD"/>
    <w:rsid w:val="00062C76"/>
    <w:rsid w:val="00083B2A"/>
    <w:rsid w:val="000860F4"/>
    <w:rsid w:val="000A231F"/>
    <w:rsid w:val="000A667D"/>
    <w:rsid w:val="000B7EB9"/>
    <w:rsid w:val="000E1380"/>
    <w:rsid w:val="000F5AC0"/>
    <w:rsid w:val="0011213E"/>
    <w:rsid w:val="00116C5F"/>
    <w:rsid w:val="0011784D"/>
    <w:rsid w:val="00132F4C"/>
    <w:rsid w:val="001377AE"/>
    <w:rsid w:val="001541F8"/>
    <w:rsid w:val="00155331"/>
    <w:rsid w:val="00177B8C"/>
    <w:rsid w:val="00190362"/>
    <w:rsid w:val="001921FB"/>
    <w:rsid w:val="001B0321"/>
    <w:rsid w:val="001B2201"/>
    <w:rsid w:val="001B74F2"/>
    <w:rsid w:val="001C165D"/>
    <w:rsid w:val="001C2820"/>
    <w:rsid w:val="001C46F2"/>
    <w:rsid w:val="001D043B"/>
    <w:rsid w:val="001D3DCC"/>
    <w:rsid w:val="001D76D4"/>
    <w:rsid w:val="001E330D"/>
    <w:rsid w:val="002032EE"/>
    <w:rsid w:val="00231FE3"/>
    <w:rsid w:val="00233F37"/>
    <w:rsid w:val="00240368"/>
    <w:rsid w:val="00246472"/>
    <w:rsid w:val="002522D6"/>
    <w:rsid w:val="0027667B"/>
    <w:rsid w:val="00286841"/>
    <w:rsid w:val="002944D8"/>
    <w:rsid w:val="002A4883"/>
    <w:rsid w:val="002B63F1"/>
    <w:rsid w:val="002D1715"/>
    <w:rsid w:val="002D248C"/>
    <w:rsid w:val="002D4C65"/>
    <w:rsid w:val="002D5208"/>
    <w:rsid w:val="002D59FA"/>
    <w:rsid w:val="002D784E"/>
    <w:rsid w:val="002E32B0"/>
    <w:rsid w:val="002E6937"/>
    <w:rsid w:val="002F2FC8"/>
    <w:rsid w:val="002F57A2"/>
    <w:rsid w:val="0030235E"/>
    <w:rsid w:val="00305265"/>
    <w:rsid w:val="003342EC"/>
    <w:rsid w:val="0034580B"/>
    <w:rsid w:val="00347EA3"/>
    <w:rsid w:val="00370BCF"/>
    <w:rsid w:val="0037414E"/>
    <w:rsid w:val="00375BE8"/>
    <w:rsid w:val="00381863"/>
    <w:rsid w:val="0038266F"/>
    <w:rsid w:val="003872C9"/>
    <w:rsid w:val="003901F3"/>
    <w:rsid w:val="00392B4B"/>
    <w:rsid w:val="003A0C4F"/>
    <w:rsid w:val="003A0C72"/>
    <w:rsid w:val="003A5C71"/>
    <w:rsid w:val="003A7AD0"/>
    <w:rsid w:val="003B4C65"/>
    <w:rsid w:val="003B7A55"/>
    <w:rsid w:val="003D27E2"/>
    <w:rsid w:val="003D55E9"/>
    <w:rsid w:val="003E1ADA"/>
    <w:rsid w:val="003E3440"/>
    <w:rsid w:val="003F34FC"/>
    <w:rsid w:val="003F6040"/>
    <w:rsid w:val="0040194F"/>
    <w:rsid w:val="004076D0"/>
    <w:rsid w:val="0042408A"/>
    <w:rsid w:val="004322FA"/>
    <w:rsid w:val="00464E7E"/>
    <w:rsid w:val="00466A52"/>
    <w:rsid w:val="004722F9"/>
    <w:rsid w:val="004930DB"/>
    <w:rsid w:val="004A2331"/>
    <w:rsid w:val="004A63BD"/>
    <w:rsid w:val="004B68DF"/>
    <w:rsid w:val="004D0EB0"/>
    <w:rsid w:val="004E4B69"/>
    <w:rsid w:val="004E5B6C"/>
    <w:rsid w:val="004F43A4"/>
    <w:rsid w:val="005065A1"/>
    <w:rsid w:val="005078B7"/>
    <w:rsid w:val="0051157C"/>
    <w:rsid w:val="00516FE9"/>
    <w:rsid w:val="00520273"/>
    <w:rsid w:val="00523459"/>
    <w:rsid w:val="00531FA2"/>
    <w:rsid w:val="00544D6C"/>
    <w:rsid w:val="00552022"/>
    <w:rsid w:val="00556C62"/>
    <w:rsid w:val="00565789"/>
    <w:rsid w:val="0057114C"/>
    <w:rsid w:val="005972AF"/>
    <w:rsid w:val="005B68E9"/>
    <w:rsid w:val="005B6937"/>
    <w:rsid w:val="005D7AD8"/>
    <w:rsid w:val="005E37B5"/>
    <w:rsid w:val="006049DC"/>
    <w:rsid w:val="00612D99"/>
    <w:rsid w:val="0061742C"/>
    <w:rsid w:val="00617891"/>
    <w:rsid w:val="006205A2"/>
    <w:rsid w:val="00624854"/>
    <w:rsid w:val="00641826"/>
    <w:rsid w:val="00642FDC"/>
    <w:rsid w:val="006453C1"/>
    <w:rsid w:val="006644BC"/>
    <w:rsid w:val="0067405A"/>
    <w:rsid w:val="00680A5E"/>
    <w:rsid w:val="00682459"/>
    <w:rsid w:val="00685567"/>
    <w:rsid w:val="00690C79"/>
    <w:rsid w:val="00692185"/>
    <w:rsid w:val="0069689E"/>
    <w:rsid w:val="00696BD4"/>
    <w:rsid w:val="006A4C43"/>
    <w:rsid w:val="006C1827"/>
    <w:rsid w:val="006D5F02"/>
    <w:rsid w:val="006D6A98"/>
    <w:rsid w:val="006F6C9B"/>
    <w:rsid w:val="0072243F"/>
    <w:rsid w:val="00725AF1"/>
    <w:rsid w:val="00736721"/>
    <w:rsid w:val="00742AA2"/>
    <w:rsid w:val="00743FF1"/>
    <w:rsid w:val="00744DB9"/>
    <w:rsid w:val="007451E0"/>
    <w:rsid w:val="0075717F"/>
    <w:rsid w:val="0076015E"/>
    <w:rsid w:val="0077220D"/>
    <w:rsid w:val="00772381"/>
    <w:rsid w:val="00774797"/>
    <w:rsid w:val="00790BC7"/>
    <w:rsid w:val="007C5969"/>
    <w:rsid w:val="007D3765"/>
    <w:rsid w:val="007F7D52"/>
    <w:rsid w:val="00805FB3"/>
    <w:rsid w:val="00816424"/>
    <w:rsid w:val="00822B52"/>
    <w:rsid w:val="00826988"/>
    <w:rsid w:val="0082735D"/>
    <w:rsid w:val="00850D37"/>
    <w:rsid w:val="0085490E"/>
    <w:rsid w:val="0086008A"/>
    <w:rsid w:val="008627BA"/>
    <w:rsid w:val="008639EE"/>
    <w:rsid w:val="00863BFB"/>
    <w:rsid w:val="00867CCA"/>
    <w:rsid w:val="0087083C"/>
    <w:rsid w:val="00871379"/>
    <w:rsid w:val="00876BE6"/>
    <w:rsid w:val="008816A5"/>
    <w:rsid w:val="008868AE"/>
    <w:rsid w:val="00890B4B"/>
    <w:rsid w:val="00895A1C"/>
    <w:rsid w:val="00895E3B"/>
    <w:rsid w:val="0089776E"/>
    <w:rsid w:val="008D15D5"/>
    <w:rsid w:val="008D2BC0"/>
    <w:rsid w:val="008E4165"/>
    <w:rsid w:val="008E63AF"/>
    <w:rsid w:val="0090039E"/>
    <w:rsid w:val="009018B9"/>
    <w:rsid w:val="00906AE6"/>
    <w:rsid w:val="00912BCB"/>
    <w:rsid w:val="009169A5"/>
    <w:rsid w:val="009327E0"/>
    <w:rsid w:val="00934AE9"/>
    <w:rsid w:val="00975051"/>
    <w:rsid w:val="00975513"/>
    <w:rsid w:val="00976A57"/>
    <w:rsid w:val="00994F48"/>
    <w:rsid w:val="009A5193"/>
    <w:rsid w:val="009B3938"/>
    <w:rsid w:val="009B43B4"/>
    <w:rsid w:val="009B525B"/>
    <w:rsid w:val="009B630C"/>
    <w:rsid w:val="009C198A"/>
    <w:rsid w:val="009E1CDE"/>
    <w:rsid w:val="009E56CF"/>
    <w:rsid w:val="009F05BB"/>
    <w:rsid w:val="009F528A"/>
    <w:rsid w:val="00A045B8"/>
    <w:rsid w:val="00A0772E"/>
    <w:rsid w:val="00A26B59"/>
    <w:rsid w:val="00A375A9"/>
    <w:rsid w:val="00A51129"/>
    <w:rsid w:val="00A52686"/>
    <w:rsid w:val="00A60DE8"/>
    <w:rsid w:val="00A6318A"/>
    <w:rsid w:val="00A871AA"/>
    <w:rsid w:val="00A93DD0"/>
    <w:rsid w:val="00AA2F37"/>
    <w:rsid w:val="00AA33ED"/>
    <w:rsid w:val="00AA7A43"/>
    <w:rsid w:val="00AB232C"/>
    <w:rsid w:val="00AB594E"/>
    <w:rsid w:val="00AB69D9"/>
    <w:rsid w:val="00AD4EFB"/>
    <w:rsid w:val="00AD5D6E"/>
    <w:rsid w:val="00AE5DC3"/>
    <w:rsid w:val="00B203B0"/>
    <w:rsid w:val="00B265B0"/>
    <w:rsid w:val="00B35999"/>
    <w:rsid w:val="00B365F2"/>
    <w:rsid w:val="00B43734"/>
    <w:rsid w:val="00B562D7"/>
    <w:rsid w:val="00B67FE4"/>
    <w:rsid w:val="00B73650"/>
    <w:rsid w:val="00B849BF"/>
    <w:rsid w:val="00B9333D"/>
    <w:rsid w:val="00BA096B"/>
    <w:rsid w:val="00BA3FF5"/>
    <w:rsid w:val="00BC5F06"/>
    <w:rsid w:val="00BD139E"/>
    <w:rsid w:val="00BD2B97"/>
    <w:rsid w:val="00BD5465"/>
    <w:rsid w:val="00BF1951"/>
    <w:rsid w:val="00C04408"/>
    <w:rsid w:val="00C1511E"/>
    <w:rsid w:val="00C24F9F"/>
    <w:rsid w:val="00C27EE5"/>
    <w:rsid w:val="00C35160"/>
    <w:rsid w:val="00C433F3"/>
    <w:rsid w:val="00C527D8"/>
    <w:rsid w:val="00C606DE"/>
    <w:rsid w:val="00C612D9"/>
    <w:rsid w:val="00C62505"/>
    <w:rsid w:val="00C62817"/>
    <w:rsid w:val="00C656B4"/>
    <w:rsid w:val="00C66CCB"/>
    <w:rsid w:val="00C73BCE"/>
    <w:rsid w:val="00C81DAE"/>
    <w:rsid w:val="00C86DB7"/>
    <w:rsid w:val="00C94855"/>
    <w:rsid w:val="00C9548E"/>
    <w:rsid w:val="00CA52D4"/>
    <w:rsid w:val="00CB7745"/>
    <w:rsid w:val="00CC04F5"/>
    <w:rsid w:val="00CC3F3D"/>
    <w:rsid w:val="00CC610C"/>
    <w:rsid w:val="00CD0410"/>
    <w:rsid w:val="00CD2E7B"/>
    <w:rsid w:val="00CD3087"/>
    <w:rsid w:val="00CD64EC"/>
    <w:rsid w:val="00CE2FA5"/>
    <w:rsid w:val="00D06076"/>
    <w:rsid w:val="00D11836"/>
    <w:rsid w:val="00D14E7E"/>
    <w:rsid w:val="00D56886"/>
    <w:rsid w:val="00D626A7"/>
    <w:rsid w:val="00D80A9B"/>
    <w:rsid w:val="00DA19E9"/>
    <w:rsid w:val="00DB7B18"/>
    <w:rsid w:val="00DB7BC3"/>
    <w:rsid w:val="00DC0D62"/>
    <w:rsid w:val="00DD2E40"/>
    <w:rsid w:val="00DE37C6"/>
    <w:rsid w:val="00DE3B5B"/>
    <w:rsid w:val="00DF15CA"/>
    <w:rsid w:val="00DF527E"/>
    <w:rsid w:val="00E04CEE"/>
    <w:rsid w:val="00E12424"/>
    <w:rsid w:val="00E13871"/>
    <w:rsid w:val="00E17BDC"/>
    <w:rsid w:val="00E42EA9"/>
    <w:rsid w:val="00E616EC"/>
    <w:rsid w:val="00E62419"/>
    <w:rsid w:val="00E63766"/>
    <w:rsid w:val="00E678FB"/>
    <w:rsid w:val="00E74B9E"/>
    <w:rsid w:val="00E80B65"/>
    <w:rsid w:val="00E942CC"/>
    <w:rsid w:val="00E94778"/>
    <w:rsid w:val="00EA1A2D"/>
    <w:rsid w:val="00EB2803"/>
    <w:rsid w:val="00EC4FAA"/>
    <w:rsid w:val="00ED16A3"/>
    <w:rsid w:val="00ED42C5"/>
    <w:rsid w:val="00EF539A"/>
    <w:rsid w:val="00F03E89"/>
    <w:rsid w:val="00F329B7"/>
    <w:rsid w:val="00F33AA1"/>
    <w:rsid w:val="00F34D92"/>
    <w:rsid w:val="00F40582"/>
    <w:rsid w:val="00F4693B"/>
    <w:rsid w:val="00F52E6B"/>
    <w:rsid w:val="00F64A3C"/>
    <w:rsid w:val="00F7656D"/>
    <w:rsid w:val="00F9294F"/>
    <w:rsid w:val="00FA0B98"/>
    <w:rsid w:val="00FA4D16"/>
    <w:rsid w:val="00FA5445"/>
    <w:rsid w:val="00FA5499"/>
    <w:rsid w:val="00FB0A22"/>
    <w:rsid w:val="00FB4772"/>
    <w:rsid w:val="00FC1E89"/>
    <w:rsid w:val="00FC50AE"/>
    <w:rsid w:val="00FC70C5"/>
    <w:rsid w:val="00FD22E6"/>
    <w:rsid w:val="00FD5C94"/>
    <w:rsid w:val="00FD692D"/>
    <w:rsid w:val="00FF2231"/>
    <w:rsid w:val="00FF4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8B5F3"/>
  <w15:docId w15:val="{D8125291-3B4C-4AC2-A42C-94D8991B3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E7B"/>
    <w:pPr>
      <w:ind w:left="720"/>
      <w:contextualSpacing/>
    </w:pPr>
  </w:style>
  <w:style w:type="paragraph" w:customStyle="1" w:styleId="CharCharChar">
    <w:name w:val="Char Char Char"/>
    <w:basedOn w:val="Normal"/>
    <w:rsid w:val="00E17BDC"/>
    <w:pPr>
      <w:spacing w:after="160" w:line="240" w:lineRule="exact"/>
      <w:jc w:val="left"/>
    </w:pPr>
    <w:rPr>
      <w:rFonts w:ascii=".VnAvant" w:eastAsia="Times New Roman" w:hAnsi=".VnAvant" w:cs=".VnAvant"/>
      <w:spacing w:val="2"/>
      <w:sz w:val="20"/>
      <w:szCs w:val="20"/>
    </w:rPr>
  </w:style>
  <w:style w:type="paragraph" w:styleId="Header">
    <w:name w:val="header"/>
    <w:basedOn w:val="Normal"/>
    <w:link w:val="HeaderChar"/>
    <w:uiPriority w:val="99"/>
    <w:unhideWhenUsed/>
    <w:rsid w:val="00624854"/>
    <w:pPr>
      <w:tabs>
        <w:tab w:val="center" w:pos="4680"/>
        <w:tab w:val="right" w:pos="9360"/>
      </w:tabs>
    </w:pPr>
  </w:style>
  <w:style w:type="character" w:customStyle="1" w:styleId="HeaderChar">
    <w:name w:val="Header Char"/>
    <w:basedOn w:val="DefaultParagraphFont"/>
    <w:link w:val="Header"/>
    <w:uiPriority w:val="99"/>
    <w:rsid w:val="00624854"/>
  </w:style>
  <w:style w:type="paragraph" w:styleId="Footer">
    <w:name w:val="footer"/>
    <w:basedOn w:val="Normal"/>
    <w:link w:val="FooterChar"/>
    <w:uiPriority w:val="99"/>
    <w:unhideWhenUsed/>
    <w:rsid w:val="00624854"/>
    <w:pPr>
      <w:tabs>
        <w:tab w:val="center" w:pos="4680"/>
        <w:tab w:val="right" w:pos="9360"/>
      </w:tabs>
    </w:pPr>
  </w:style>
  <w:style w:type="character" w:customStyle="1" w:styleId="FooterChar">
    <w:name w:val="Footer Char"/>
    <w:basedOn w:val="DefaultParagraphFont"/>
    <w:link w:val="Footer"/>
    <w:uiPriority w:val="99"/>
    <w:rsid w:val="00624854"/>
  </w:style>
  <w:style w:type="character" w:styleId="CommentReference">
    <w:name w:val="annotation reference"/>
    <w:basedOn w:val="DefaultParagraphFont"/>
    <w:uiPriority w:val="99"/>
    <w:semiHidden/>
    <w:unhideWhenUsed/>
    <w:rsid w:val="00641826"/>
    <w:rPr>
      <w:sz w:val="16"/>
      <w:szCs w:val="16"/>
    </w:rPr>
  </w:style>
  <w:style w:type="paragraph" w:styleId="CommentText">
    <w:name w:val="annotation text"/>
    <w:basedOn w:val="Normal"/>
    <w:link w:val="CommentTextChar"/>
    <w:uiPriority w:val="99"/>
    <w:semiHidden/>
    <w:unhideWhenUsed/>
    <w:rsid w:val="00641826"/>
    <w:rPr>
      <w:sz w:val="20"/>
      <w:szCs w:val="20"/>
    </w:rPr>
  </w:style>
  <w:style w:type="character" w:customStyle="1" w:styleId="CommentTextChar">
    <w:name w:val="Comment Text Char"/>
    <w:basedOn w:val="DefaultParagraphFont"/>
    <w:link w:val="CommentText"/>
    <w:uiPriority w:val="99"/>
    <w:semiHidden/>
    <w:rsid w:val="00641826"/>
    <w:rPr>
      <w:sz w:val="20"/>
      <w:szCs w:val="20"/>
    </w:rPr>
  </w:style>
  <w:style w:type="paragraph" w:styleId="CommentSubject">
    <w:name w:val="annotation subject"/>
    <w:basedOn w:val="CommentText"/>
    <w:next w:val="CommentText"/>
    <w:link w:val="CommentSubjectChar"/>
    <w:uiPriority w:val="99"/>
    <w:semiHidden/>
    <w:unhideWhenUsed/>
    <w:rsid w:val="00641826"/>
    <w:rPr>
      <w:b/>
      <w:bCs/>
    </w:rPr>
  </w:style>
  <w:style w:type="character" w:customStyle="1" w:styleId="CommentSubjectChar">
    <w:name w:val="Comment Subject Char"/>
    <w:basedOn w:val="CommentTextChar"/>
    <w:link w:val="CommentSubject"/>
    <w:uiPriority w:val="99"/>
    <w:semiHidden/>
    <w:rsid w:val="006418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BẠCH LIÊN HOA</cp:lastModifiedBy>
  <cp:revision>19</cp:revision>
  <cp:lastPrinted>2024-12-17T09:55:00Z</cp:lastPrinted>
  <dcterms:created xsi:type="dcterms:W3CDTF">2024-12-16T10:45:00Z</dcterms:created>
  <dcterms:modified xsi:type="dcterms:W3CDTF">2024-12-17T10:14:00Z</dcterms:modified>
</cp:coreProperties>
</file>